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5EE9" w14:textId="46D80CB3" w:rsidR="0099006C" w:rsidRPr="00515BC6" w:rsidRDefault="00FC3BE7" w:rsidP="00515BC6">
      <w:pPr>
        <w:pStyle w:val="Overskrift1"/>
        <w:jc w:val="center"/>
        <w:rPr>
          <w:b/>
          <w:bCs/>
          <w:color w:val="auto"/>
        </w:rPr>
      </w:pPr>
      <w:r>
        <w:rPr>
          <w:b/>
          <w:bCs/>
          <w:color w:val="auto"/>
        </w:rPr>
        <w:t>Velles aktsomhetsvurdering</w:t>
      </w:r>
    </w:p>
    <w:p w14:paraId="5DD21759" w14:textId="77777777" w:rsidR="00C7337E" w:rsidRDefault="00C7337E"/>
    <w:p w14:paraId="4314CED8" w14:textId="77777777" w:rsidR="00115EB3" w:rsidRPr="00115EB3" w:rsidRDefault="00115EB3" w:rsidP="00115EB3">
      <w:pPr>
        <w:pStyle w:val="Overskrift2"/>
        <w:spacing w:line="276" w:lineRule="auto"/>
        <w:rPr>
          <w:rFonts w:cstheme="majorHAnsi"/>
          <w:b/>
          <w:bCs/>
          <w:color w:val="auto"/>
          <w:sz w:val="28"/>
          <w:szCs w:val="28"/>
        </w:rPr>
      </w:pPr>
      <w:bookmarkStart w:id="0" w:name="_Toc24984735"/>
      <w:bookmarkStart w:id="1" w:name="_Toc25075201"/>
      <w:bookmarkStart w:id="2" w:name="_Toc25078060"/>
      <w:bookmarkStart w:id="3" w:name="_Toc89761256"/>
      <w:r w:rsidRPr="00115EB3">
        <w:rPr>
          <w:rFonts w:cstheme="majorHAnsi"/>
          <w:b/>
          <w:bCs/>
          <w:color w:val="auto"/>
          <w:sz w:val="28"/>
          <w:szCs w:val="28"/>
        </w:rPr>
        <w:t>Introduksjon</w:t>
      </w:r>
      <w:bookmarkEnd w:id="0"/>
      <w:bookmarkEnd w:id="1"/>
      <w:bookmarkEnd w:id="2"/>
      <w:bookmarkEnd w:id="3"/>
    </w:p>
    <w:p w14:paraId="1EB55509" w14:textId="796644FD" w:rsidR="00115EB3" w:rsidRDefault="00115EB3" w:rsidP="00FC3BE7">
      <w:pPr>
        <w:spacing w:after="0" w:line="276" w:lineRule="auto"/>
        <w:rPr>
          <w:rFonts w:cstheme="minorHAnsi"/>
          <w:sz w:val="24"/>
          <w:szCs w:val="24"/>
        </w:rPr>
      </w:pPr>
      <w:bookmarkStart w:id="4" w:name="_Hlk87178672"/>
      <w:r w:rsidRPr="00115EB3">
        <w:rPr>
          <w:rFonts w:cstheme="minorHAnsi"/>
          <w:sz w:val="24"/>
        </w:rPr>
        <w:t>Velle er en kompetansebedrift</w:t>
      </w:r>
      <w:r w:rsidR="00F5424B">
        <w:rPr>
          <w:rFonts w:cstheme="minorHAnsi"/>
          <w:sz w:val="24"/>
        </w:rPr>
        <w:t xml:space="preserve"> </w:t>
      </w:r>
      <w:r w:rsidR="00FC3BE7">
        <w:rPr>
          <w:rFonts w:cstheme="minorHAnsi"/>
          <w:sz w:val="24"/>
        </w:rPr>
        <w:t>(konsern)</w:t>
      </w:r>
      <w:r w:rsidRPr="00115EB3">
        <w:rPr>
          <w:rFonts w:cstheme="minorHAnsi"/>
          <w:sz w:val="24"/>
        </w:rPr>
        <w:t xml:space="preserve"> som tilbyr pedagogiske og kunde/deltager orienterte produkter og tjenester til næringslivet og offentlig </w:t>
      </w:r>
      <w:r w:rsidR="00554010">
        <w:rPr>
          <w:rFonts w:cstheme="minorHAnsi"/>
          <w:sz w:val="24"/>
        </w:rPr>
        <w:t>lokalt, regionalt, nasjonalt og internasjonalt.</w:t>
      </w:r>
      <w:r w:rsidRPr="00115EB3">
        <w:rPr>
          <w:rFonts w:cstheme="minorHAnsi"/>
          <w:sz w:val="24"/>
        </w:rPr>
        <w:t xml:space="preserve"> Vi samarbeider tett med NAV, kommune- og fylkeskommunale virksomheter og myndighetsorgan for felles måloppnåelse. I sentrum for Velles tjenester er deltageren/kunden og all tjeneste- og kvalitetsutvikling tuftet på dennes involvering og samarbeid.</w:t>
      </w:r>
      <w:bookmarkEnd w:id="4"/>
      <w:r w:rsidRPr="00115EB3">
        <w:rPr>
          <w:rFonts w:cstheme="minorHAnsi"/>
          <w:sz w:val="24"/>
        </w:rPr>
        <w:t xml:space="preserve"> Hovedoppgaven er å utvikle mennesker til å mestre arbeid og livet. </w:t>
      </w:r>
      <w:r w:rsidRPr="00115EB3">
        <w:rPr>
          <w:rFonts w:cstheme="minorHAnsi"/>
          <w:sz w:val="24"/>
          <w:szCs w:val="24"/>
        </w:rPr>
        <w:t>Vi skal møte de kunnskapsutfordringer samfunnet har ved å utvikle de iboende egenskapene og evnene enkeltmennesket har med et helhetlig kompetansemiljø som utvikler mennesker og legger til rette for selvutvikling hos den enkelte. Vi er et selskap som inspirerer og motiverer til likeverd.</w:t>
      </w:r>
      <w:r w:rsidR="00FC3BE7">
        <w:rPr>
          <w:rFonts w:cstheme="minorHAnsi"/>
          <w:sz w:val="24"/>
          <w:szCs w:val="24"/>
        </w:rPr>
        <w:t xml:space="preserve"> </w:t>
      </w:r>
      <w:r w:rsidRPr="00115EB3">
        <w:rPr>
          <w:rFonts w:cstheme="minorHAnsi"/>
          <w:sz w:val="24"/>
        </w:rPr>
        <w:t xml:space="preserve">Samfunnsoppdraget og grunnprinsippene har vært uendret siden </w:t>
      </w:r>
      <w:r w:rsidR="00F5424B">
        <w:rPr>
          <w:rFonts w:cstheme="minorHAnsi"/>
          <w:sz w:val="24"/>
        </w:rPr>
        <w:t>opp</w:t>
      </w:r>
      <w:r w:rsidRPr="00115EB3">
        <w:rPr>
          <w:rFonts w:cstheme="minorHAnsi"/>
          <w:sz w:val="24"/>
        </w:rPr>
        <w:t>starten</w:t>
      </w:r>
      <w:r w:rsidR="00F5424B">
        <w:rPr>
          <w:rFonts w:cstheme="minorHAnsi"/>
          <w:sz w:val="24"/>
        </w:rPr>
        <w:t xml:space="preserve"> i 1968.</w:t>
      </w:r>
      <w:r w:rsidRPr="00115EB3">
        <w:rPr>
          <w:rFonts w:cstheme="minorHAnsi"/>
          <w:sz w:val="24"/>
          <w:szCs w:val="24"/>
        </w:rPr>
        <w:t xml:space="preserve"> </w:t>
      </w:r>
    </w:p>
    <w:p w14:paraId="735B9DE5" w14:textId="77777777" w:rsidR="00FC3BE7" w:rsidRPr="00FC3BE7" w:rsidRDefault="00FC3BE7" w:rsidP="00FC3BE7">
      <w:pPr>
        <w:spacing w:after="0" w:line="276" w:lineRule="auto"/>
        <w:rPr>
          <w:rFonts w:cstheme="minorHAnsi"/>
          <w:sz w:val="24"/>
          <w:szCs w:val="24"/>
        </w:rPr>
      </w:pPr>
    </w:p>
    <w:p w14:paraId="0B2202D2" w14:textId="5F4E4C57" w:rsidR="00115EB3" w:rsidRDefault="00115EB3" w:rsidP="00115EB3">
      <w:pPr>
        <w:spacing w:line="276" w:lineRule="auto"/>
        <w:rPr>
          <w:rFonts w:cstheme="minorHAnsi"/>
          <w:sz w:val="24"/>
        </w:rPr>
      </w:pPr>
      <w:r w:rsidRPr="00115EB3">
        <w:rPr>
          <w:rFonts w:cstheme="minorHAnsi"/>
          <w:sz w:val="24"/>
        </w:rPr>
        <w:t>Velle sin mekaniske avdeling konkurrerer med lokale, regionale, nasjonale og internasjonale aktører om oppdragsproduksjon innen plate/sveis, laser, maskinering og montering. I tillegg leveres det industriell- og medisinsk gass, samt transporttjenester og byggdriftertjenester.</w:t>
      </w:r>
      <w:r>
        <w:rPr>
          <w:rFonts w:cstheme="minorHAnsi"/>
          <w:sz w:val="24"/>
        </w:rPr>
        <w:t xml:space="preserve"> Denne avdelingen har flere eksterne leverandører knyttet til drift, og vil i hovedsak være gjenstand for risikovurderingen.</w:t>
      </w:r>
    </w:p>
    <w:p w14:paraId="1050143B" w14:textId="165A3689" w:rsidR="00115EB3" w:rsidRDefault="00115EB3" w:rsidP="00115EB3">
      <w:pPr>
        <w:spacing w:line="276" w:lineRule="auto"/>
        <w:rPr>
          <w:rFonts w:cstheme="minorHAnsi"/>
          <w:sz w:val="24"/>
        </w:rPr>
      </w:pPr>
      <w:r w:rsidRPr="00115EB3">
        <w:rPr>
          <w:rFonts w:cstheme="minorHAnsi"/>
          <w:sz w:val="24"/>
        </w:rPr>
        <w:t xml:space="preserve">Tiltaksavdelingen har i dag deltagere som tilknyttes bedriften gjennom ulike kurs og utdanninger, arbeidsprøving på interne og eksterne arenaer, </w:t>
      </w:r>
      <w:r>
        <w:rPr>
          <w:rFonts w:cstheme="minorHAnsi"/>
          <w:sz w:val="24"/>
        </w:rPr>
        <w:t>undervisning i norsk og samfun</w:t>
      </w:r>
      <w:r w:rsidR="00F5424B">
        <w:rPr>
          <w:rFonts w:cstheme="minorHAnsi"/>
          <w:sz w:val="24"/>
        </w:rPr>
        <w:t>n</w:t>
      </w:r>
      <w:r>
        <w:rPr>
          <w:rFonts w:cstheme="minorHAnsi"/>
          <w:sz w:val="24"/>
        </w:rPr>
        <w:t xml:space="preserve">sfag, </w:t>
      </w:r>
      <w:r w:rsidRPr="00115EB3">
        <w:rPr>
          <w:rFonts w:cstheme="minorHAnsi"/>
          <w:sz w:val="24"/>
        </w:rPr>
        <w:t xml:space="preserve">samt oppfølging av egne aktiviteter som trening, behandling eksternt og jobbsøking. </w:t>
      </w:r>
    </w:p>
    <w:p w14:paraId="146D6ABC" w14:textId="7C4B1084" w:rsidR="00272BAF" w:rsidRDefault="00115EB3" w:rsidP="004C63E9">
      <w:pPr>
        <w:spacing w:line="276" w:lineRule="auto"/>
        <w:rPr>
          <w:rFonts w:cstheme="minorHAnsi"/>
          <w:sz w:val="24"/>
        </w:rPr>
      </w:pPr>
      <w:r w:rsidRPr="00115EB3">
        <w:rPr>
          <w:rFonts w:cstheme="minorHAnsi"/>
          <w:sz w:val="24"/>
        </w:rPr>
        <w:t xml:space="preserve">Velle </w:t>
      </w:r>
      <w:r>
        <w:rPr>
          <w:rFonts w:cstheme="minorHAnsi"/>
          <w:sz w:val="24"/>
        </w:rPr>
        <w:t>sine b</w:t>
      </w:r>
      <w:r w:rsidRPr="00115EB3">
        <w:rPr>
          <w:rFonts w:cstheme="minorHAnsi"/>
          <w:sz w:val="24"/>
        </w:rPr>
        <w:t xml:space="preserve">arnehager er </w:t>
      </w:r>
      <w:r>
        <w:rPr>
          <w:rFonts w:cstheme="minorHAnsi"/>
          <w:sz w:val="24"/>
        </w:rPr>
        <w:t xml:space="preserve">fire </w:t>
      </w:r>
      <w:r w:rsidRPr="00115EB3">
        <w:rPr>
          <w:rFonts w:cstheme="minorHAnsi"/>
          <w:sz w:val="24"/>
        </w:rPr>
        <w:t>frittstående selskap</w:t>
      </w:r>
      <w:r>
        <w:rPr>
          <w:rFonts w:cstheme="minorHAnsi"/>
          <w:sz w:val="24"/>
        </w:rPr>
        <w:t>er</w:t>
      </w:r>
      <w:r w:rsidRPr="00115EB3">
        <w:rPr>
          <w:rFonts w:cstheme="minorHAnsi"/>
          <w:sz w:val="24"/>
        </w:rPr>
        <w:t xml:space="preserve"> lokalisert i Vestfold. Det er totalt ca. 250 barn (små/store), fordelt på barnehager som har både 3, 4 og 6 avdelinger.</w:t>
      </w:r>
      <w:r>
        <w:rPr>
          <w:rFonts w:cstheme="minorHAnsi"/>
          <w:sz w:val="24"/>
        </w:rPr>
        <w:t xml:space="preserve"> Selskapet gjør i dag få innkjøp fra eksterne leverandører. Eksterne kjøp (utenfor konsern) er knyttet til bekledning</w:t>
      </w:r>
      <w:r w:rsidR="00554010">
        <w:rPr>
          <w:rFonts w:cstheme="minorHAnsi"/>
          <w:sz w:val="24"/>
        </w:rPr>
        <w:t>, renhold</w:t>
      </w:r>
      <w:r>
        <w:rPr>
          <w:rFonts w:cstheme="minorHAnsi"/>
          <w:sz w:val="24"/>
        </w:rPr>
        <w:t xml:space="preserve"> og mat.</w:t>
      </w:r>
    </w:p>
    <w:p w14:paraId="54F93EEE" w14:textId="77777777" w:rsidR="00F5424B" w:rsidRPr="004C63E9" w:rsidRDefault="00F5424B" w:rsidP="004C63E9">
      <w:pPr>
        <w:spacing w:line="276" w:lineRule="auto"/>
        <w:rPr>
          <w:rFonts w:cstheme="minorHAnsi"/>
          <w:sz w:val="24"/>
        </w:rPr>
      </w:pPr>
    </w:p>
    <w:p w14:paraId="297F03E9" w14:textId="77777777" w:rsidR="00FC3BE7" w:rsidRPr="00FC3BE7" w:rsidRDefault="00FC3BE7" w:rsidP="00FC3BE7">
      <w:pPr>
        <w:spacing w:after="0"/>
        <w:rPr>
          <w:rFonts w:asciiTheme="majorHAnsi" w:hAnsiTheme="majorHAnsi" w:cstheme="majorHAnsi"/>
          <w:b/>
          <w:bCs/>
          <w:sz w:val="24"/>
          <w:szCs w:val="24"/>
        </w:rPr>
      </w:pPr>
      <w:r w:rsidRPr="00FC3BE7">
        <w:rPr>
          <w:rFonts w:asciiTheme="majorHAnsi" w:hAnsiTheme="majorHAnsi" w:cstheme="majorHAnsi"/>
          <w:b/>
          <w:bCs/>
          <w:sz w:val="24"/>
          <w:szCs w:val="24"/>
        </w:rPr>
        <w:t xml:space="preserve">Forpliktelseserklæring </w:t>
      </w:r>
    </w:p>
    <w:p w14:paraId="463AD3E1" w14:textId="5A3DDD04" w:rsidR="00FC3BE7" w:rsidRDefault="00FC3BE7" w:rsidP="00FC3BE7">
      <w:pPr>
        <w:spacing w:after="0"/>
        <w:rPr>
          <w:rFonts w:cstheme="minorHAnsi"/>
          <w:sz w:val="24"/>
          <w:szCs w:val="24"/>
        </w:rPr>
      </w:pPr>
      <w:r>
        <w:rPr>
          <w:rFonts w:cstheme="minorHAnsi"/>
          <w:sz w:val="24"/>
          <w:szCs w:val="24"/>
        </w:rPr>
        <w:t>Velles</w:t>
      </w:r>
      <w:r w:rsidRPr="00FC3BE7">
        <w:rPr>
          <w:rFonts w:cstheme="minorHAnsi"/>
          <w:sz w:val="24"/>
          <w:szCs w:val="24"/>
        </w:rPr>
        <w:t xml:space="preserve"> forpliktelser til å fremme og respektere menneskerettigheter og anstendige arbeidsforhold er forankret i en egen forpliktelseserklæring godkjent av konsernets styre</w:t>
      </w:r>
      <w:r>
        <w:rPr>
          <w:rFonts w:cstheme="minorHAnsi"/>
          <w:sz w:val="24"/>
          <w:szCs w:val="24"/>
        </w:rPr>
        <w:t xml:space="preserve"> og er utarbeidet som en del av Velle DNA</w:t>
      </w:r>
      <w:r w:rsidRPr="00FC3BE7">
        <w:rPr>
          <w:rFonts w:cstheme="minorHAnsi"/>
          <w:sz w:val="24"/>
          <w:szCs w:val="24"/>
        </w:rPr>
        <w:t xml:space="preserve">. Forpliktelseserklæringen </w:t>
      </w:r>
      <w:r>
        <w:rPr>
          <w:rFonts w:cstheme="minorHAnsi"/>
          <w:sz w:val="24"/>
          <w:szCs w:val="24"/>
        </w:rPr>
        <w:t xml:space="preserve">kan fås på </w:t>
      </w:r>
      <w:hyperlink r:id="rId7" w:history="1">
        <w:r w:rsidR="00713A7D" w:rsidRPr="00A8699C">
          <w:rPr>
            <w:rStyle w:val="Hyperkobling"/>
            <w:rFonts w:cstheme="minorHAnsi"/>
            <w:sz w:val="24"/>
            <w:szCs w:val="24"/>
          </w:rPr>
          <w:t>apenhetsloven@velle.no</w:t>
        </w:r>
      </w:hyperlink>
    </w:p>
    <w:p w14:paraId="707E83A7" w14:textId="667ED994" w:rsidR="00272BAF" w:rsidRDefault="00FC3BE7" w:rsidP="00FC3BE7">
      <w:pPr>
        <w:spacing w:after="0"/>
        <w:rPr>
          <w:rFonts w:cstheme="minorHAnsi"/>
          <w:sz w:val="24"/>
          <w:szCs w:val="24"/>
        </w:rPr>
      </w:pPr>
      <w:r w:rsidRPr="00FC3BE7">
        <w:rPr>
          <w:rFonts w:cstheme="minorHAnsi"/>
          <w:sz w:val="24"/>
          <w:szCs w:val="24"/>
        </w:rPr>
        <w:t xml:space="preserve">Konsernets forpliktelser er </w:t>
      </w:r>
      <w:r>
        <w:rPr>
          <w:rFonts w:cstheme="minorHAnsi"/>
          <w:sz w:val="24"/>
          <w:szCs w:val="24"/>
        </w:rPr>
        <w:t>en del av</w:t>
      </w:r>
      <w:r w:rsidRPr="00FC3BE7">
        <w:rPr>
          <w:rFonts w:cstheme="minorHAnsi"/>
          <w:sz w:val="24"/>
          <w:szCs w:val="24"/>
        </w:rPr>
        <w:t xml:space="preserve"> konsernets etiske retningslinjer, innkjøpspolicy og retningslinjer for leverandører.</w:t>
      </w:r>
    </w:p>
    <w:p w14:paraId="1BECDE13" w14:textId="77777777" w:rsidR="00FC3BE7" w:rsidRDefault="00FC3BE7" w:rsidP="00FC3BE7">
      <w:pPr>
        <w:spacing w:after="0"/>
        <w:rPr>
          <w:rFonts w:cstheme="minorHAnsi"/>
          <w:sz w:val="24"/>
          <w:szCs w:val="24"/>
        </w:rPr>
      </w:pPr>
    </w:p>
    <w:p w14:paraId="6E81ED81" w14:textId="77777777" w:rsidR="00360D8D" w:rsidRDefault="00360D8D" w:rsidP="00FC3BE7">
      <w:pPr>
        <w:spacing w:after="0"/>
        <w:rPr>
          <w:rFonts w:asciiTheme="majorHAnsi" w:hAnsiTheme="majorHAnsi" w:cstheme="majorHAnsi"/>
          <w:b/>
          <w:bCs/>
        </w:rPr>
      </w:pPr>
    </w:p>
    <w:p w14:paraId="2C6BD646" w14:textId="77777777" w:rsidR="00F5424B" w:rsidRDefault="00F5424B" w:rsidP="00FC3BE7">
      <w:pPr>
        <w:spacing w:after="0"/>
        <w:rPr>
          <w:rFonts w:asciiTheme="majorHAnsi" w:hAnsiTheme="majorHAnsi" w:cstheme="majorHAnsi"/>
          <w:b/>
          <w:bCs/>
        </w:rPr>
      </w:pPr>
    </w:p>
    <w:p w14:paraId="10615289" w14:textId="77777777" w:rsidR="00F5424B" w:rsidRDefault="00F5424B" w:rsidP="00FC3BE7">
      <w:pPr>
        <w:spacing w:after="0"/>
        <w:rPr>
          <w:rFonts w:asciiTheme="majorHAnsi" w:hAnsiTheme="majorHAnsi" w:cstheme="majorHAnsi"/>
          <w:b/>
          <w:bCs/>
        </w:rPr>
      </w:pPr>
    </w:p>
    <w:p w14:paraId="5581946A" w14:textId="4008102D" w:rsidR="00FC3BE7" w:rsidRPr="00F5424B" w:rsidRDefault="00FC3BE7" w:rsidP="00FC3BE7">
      <w:pPr>
        <w:spacing w:after="0"/>
        <w:rPr>
          <w:rFonts w:asciiTheme="majorHAnsi" w:hAnsiTheme="majorHAnsi" w:cstheme="majorHAnsi"/>
          <w:b/>
          <w:bCs/>
          <w:sz w:val="24"/>
          <w:szCs w:val="24"/>
        </w:rPr>
      </w:pPr>
      <w:r w:rsidRPr="00F5424B">
        <w:rPr>
          <w:rFonts w:asciiTheme="majorHAnsi" w:hAnsiTheme="majorHAnsi" w:cstheme="majorHAnsi"/>
          <w:b/>
          <w:bCs/>
          <w:sz w:val="24"/>
          <w:szCs w:val="24"/>
        </w:rPr>
        <w:lastRenderedPageBreak/>
        <w:t xml:space="preserve">Organisasjon </w:t>
      </w:r>
    </w:p>
    <w:p w14:paraId="362CD900" w14:textId="1F3A2DCA" w:rsidR="00FC3BE7" w:rsidRPr="00F5424B" w:rsidRDefault="00FC3BE7" w:rsidP="00FC3BE7">
      <w:pPr>
        <w:spacing w:after="0"/>
        <w:rPr>
          <w:sz w:val="24"/>
          <w:szCs w:val="24"/>
        </w:rPr>
      </w:pPr>
      <w:r w:rsidRPr="00F5424B">
        <w:rPr>
          <w:sz w:val="24"/>
          <w:szCs w:val="24"/>
        </w:rPr>
        <w:t>Åpenhetsloven er implementert på konsernnivå. Dette innebærer at Velle Gruppen tar ansvaret for at konsernet, herunder alle datterselskaper, jobber med å implementere loven og arbeider aktivt for å fremme menneskerettigheter og anstendige arbeidsforhold.</w:t>
      </w:r>
    </w:p>
    <w:p w14:paraId="69EFA382" w14:textId="77777777" w:rsidR="00FC3BE7" w:rsidRDefault="00FC3BE7" w:rsidP="00FC3BE7">
      <w:pPr>
        <w:spacing w:after="0"/>
      </w:pPr>
    </w:p>
    <w:p w14:paraId="129FF784" w14:textId="2A014F17" w:rsidR="00FC3BE7" w:rsidRDefault="00360D8D" w:rsidP="00FC3BE7">
      <w:pPr>
        <w:spacing w:after="0"/>
      </w:pPr>
      <w:r>
        <w:rPr>
          <w:noProof/>
        </w:rPr>
        <w:drawing>
          <wp:inline distT="0" distB="0" distL="0" distR="0" wp14:anchorId="0F43EF17" wp14:editId="709A15E9">
            <wp:extent cx="5760720" cy="1869440"/>
            <wp:effectExtent l="0" t="0" r="0" b="0"/>
            <wp:docPr id="791286833" name="Bilde 1" descr="Et bilde som inneholder tekst, Font, skjermbilde,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86833" name="Bilde 1" descr="Et bilde som inneholder tekst, Font, skjermbilde, logo&#10;&#10;Automatisk generert beskrivelse"/>
                    <pic:cNvPicPr/>
                  </pic:nvPicPr>
                  <pic:blipFill>
                    <a:blip r:embed="rId8"/>
                    <a:stretch>
                      <a:fillRect/>
                    </a:stretch>
                  </pic:blipFill>
                  <pic:spPr>
                    <a:xfrm>
                      <a:off x="0" y="0"/>
                      <a:ext cx="5760720" cy="1869440"/>
                    </a:xfrm>
                    <a:prstGeom prst="rect">
                      <a:avLst/>
                    </a:prstGeom>
                  </pic:spPr>
                </pic:pic>
              </a:graphicData>
            </a:graphic>
          </wp:inline>
        </w:drawing>
      </w:r>
    </w:p>
    <w:p w14:paraId="786D891F" w14:textId="77777777" w:rsidR="00FC3BE7" w:rsidRDefault="00FC3BE7" w:rsidP="00FC3BE7">
      <w:pPr>
        <w:spacing w:after="0"/>
      </w:pPr>
    </w:p>
    <w:p w14:paraId="31425387" w14:textId="77777777" w:rsidR="00FC3BE7" w:rsidRPr="00FC3BE7" w:rsidRDefault="00FC3BE7" w:rsidP="00FC3BE7">
      <w:pPr>
        <w:spacing w:after="0"/>
        <w:rPr>
          <w:rFonts w:cstheme="minorHAnsi"/>
          <w:sz w:val="24"/>
          <w:szCs w:val="24"/>
        </w:rPr>
      </w:pPr>
    </w:p>
    <w:p w14:paraId="4C4B84F8" w14:textId="59CB2E11" w:rsidR="00C7337E" w:rsidRPr="004C63E9" w:rsidRDefault="00C7337E" w:rsidP="00515BC6">
      <w:pPr>
        <w:pStyle w:val="Overskrift2"/>
        <w:rPr>
          <w:b/>
          <w:bCs/>
          <w:color w:val="auto"/>
          <w:sz w:val="24"/>
          <w:szCs w:val="24"/>
        </w:rPr>
      </w:pPr>
      <w:r w:rsidRPr="004C63E9">
        <w:rPr>
          <w:b/>
          <w:bCs/>
          <w:color w:val="auto"/>
          <w:sz w:val="24"/>
          <w:szCs w:val="24"/>
        </w:rPr>
        <w:t>Kvalitets</w:t>
      </w:r>
      <w:r w:rsidR="004218C8" w:rsidRPr="004C63E9">
        <w:rPr>
          <w:b/>
          <w:bCs/>
          <w:color w:val="auto"/>
          <w:sz w:val="24"/>
          <w:szCs w:val="24"/>
        </w:rPr>
        <w:t>- og åpenhets</w:t>
      </w:r>
      <w:r w:rsidRPr="004C63E9">
        <w:rPr>
          <w:b/>
          <w:bCs/>
          <w:color w:val="auto"/>
          <w:sz w:val="24"/>
          <w:szCs w:val="24"/>
        </w:rPr>
        <w:t>politikk</w:t>
      </w:r>
    </w:p>
    <w:p w14:paraId="0838F90F" w14:textId="77777777" w:rsidR="00C7337E" w:rsidRPr="004C63E9" w:rsidRDefault="00C7337E" w:rsidP="00CF1D38">
      <w:pPr>
        <w:pStyle w:val="NormalWeb"/>
        <w:shd w:val="clear" w:color="auto" w:fill="FFFFFF"/>
        <w:spacing w:before="0" w:beforeAutospacing="0" w:after="336" w:afterAutospacing="0" w:line="336" w:lineRule="atLeast"/>
        <w:rPr>
          <w:rFonts w:asciiTheme="minorHAnsi" w:hAnsiTheme="minorHAnsi" w:cstheme="minorHAnsi"/>
          <w:color w:val="242424"/>
        </w:rPr>
      </w:pPr>
      <w:r w:rsidRPr="004C63E9">
        <w:rPr>
          <w:rFonts w:asciiTheme="minorHAnsi" w:hAnsiTheme="minorHAnsi" w:cstheme="minorHAnsi"/>
          <w:color w:val="242424"/>
        </w:rPr>
        <w:t>Velle Gruppen skal levere varer og tjenester av en slik kvalitet, at kundenes krav og forventinger er ivaretatt, og slik at kundene ønsker oss som leverandør til nye oppdrag.</w:t>
      </w:r>
    </w:p>
    <w:p w14:paraId="0CB77B8F" w14:textId="359842DA" w:rsidR="00C7337E" w:rsidRPr="004C63E9" w:rsidRDefault="00C7337E" w:rsidP="00CF1D38">
      <w:pPr>
        <w:pStyle w:val="NormalWeb"/>
        <w:shd w:val="clear" w:color="auto" w:fill="FFFFFF"/>
        <w:spacing w:before="0" w:beforeAutospacing="0" w:after="336" w:afterAutospacing="0" w:line="336" w:lineRule="atLeast"/>
        <w:rPr>
          <w:rFonts w:asciiTheme="minorHAnsi" w:hAnsiTheme="minorHAnsi" w:cstheme="minorHAnsi"/>
          <w:color w:val="242424"/>
        </w:rPr>
      </w:pPr>
      <w:r w:rsidRPr="004C63E9">
        <w:rPr>
          <w:rFonts w:asciiTheme="minorHAnsi" w:hAnsiTheme="minorHAnsi" w:cstheme="minorHAnsi"/>
          <w:color w:val="242424"/>
        </w:rPr>
        <w:t>Bedriften skal ha et kontinuerlig fokus på kvalitet i alle ledd, også med hensyn på medvirkning fra ansatte, kunder og personer som omfattes av våre velferdstjenester, slik at det utvikles et bevisst og aktivt miljø for</w:t>
      </w:r>
      <w:r w:rsidR="004218C8" w:rsidRPr="004C63E9">
        <w:rPr>
          <w:rFonts w:asciiTheme="minorHAnsi" w:hAnsiTheme="minorHAnsi" w:cstheme="minorHAnsi"/>
          <w:color w:val="242424"/>
        </w:rPr>
        <w:t xml:space="preserve"> </w:t>
      </w:r>
      <w:r w:rsidRPr="004C63E9">
        <w:rPr>
          <w:rFonts w:asciiTheme="minorHAnsi" w:hAnsiTheme="minorHAnsi" w:cstheme="minorHAnsi"/>
          <w:color w:val="242424"/>
        </w:rPr>
        <w:t>kvalitetsforståelse og for å oppnå våre kvalitetsmål.</w:t>
      </w:r>
    </w:p>
    <w:p w14:paraId="6E691138" w14:textId="70FEDF5C" w:rsidR="00CF1D38" w:rsidRPr="004C63E9" w:rsidRDefault="00C7337E" w:rsidP="00CF1D38">
      <w:pPr>
        <w:pStyle w:val="NormalWeb"/>
        <w:shd w:val="clear" w:color="auto" w:fill="FFFFFF"/>
        <w:spacing w:before="0" w:beforeAutospacing="0" w:after="336" w:afterAutospacing="0" w:line="336" w:lineRule="atLeast"/>
        <w:rPr>
          <w:rFonts w:asciiTheme="minorHAnsi" w:hAnsiTheme="minorHAnsi" w:cstheme="minorHAnsi"/>
          <w:color w:val="242424"/>
        </w:rPr>
      </w:pPr>
      <w:r w:rsidRPr="004C63E9">
        <w:rPr>
          <w:rFonts w:asciiTheme="minorHAnsi" w:hAnsiTheme="minorHAnsi" w:cstheme="minorHAnsi"/>
          <w:color w:val="242424"/>
        </w:rPr>
        <w:t>For å sikre at bedriften fokuserer på kvalitet, og at kvalitetsmålene oppnås, er bedriften sertifisert innen leveranser og </w:t>
      </w:r>
      <w:r w:rsidR="004218C8" w:rsidRPr="004C63E9">
        <w:rPr>
          <w:rFonts w:asciiTheme="minorHAnsi" w:hAnsiTheme="minorHAnsi" w:cstheme="minorHAnsi"/>
          <w:color w:val="242424"/>
        </w:rPr>
        <w:t xml:space="preserve">kvalitet </w:t>
      </w:r>
      <w:r w:rsidRPr="004C63E9">
        <w:rPr>
          <w:rFonts w:asciiTheme="minorHAnsi" w:hAnsiTheme="minorHAnsi" w:cstheme="minorHAnsi"/>
          <w:color w:val="242424"/>
        </w:rPr>
        <w:t>på ledelsessystemet NS-EN ISO 9001 innen mekanisk tjenesteproduksjon</w:t>
      </w:r>
      <w:r w:rsidR="00CF1D38" w:rsidRPr="004C63E9">
        <w:rPr>
          <w:rFonts w:asciiTheme="minorHAnsi" w:hAnsiTheme="minorHAnsi" w:cstheme="minorHAnsi"/>
          <w:color w:val="242424"/>
        </w:rPr>
        <w:t xml:space="preserve"> </w:t>
      </w:r>
      <w:r w:rsidR="00272BAF" w:rsidRPr="004C63E9">
        <w:rPr>
          <w:rFonts w:asciiTheme="minorHAnsi" w:hAnsiTheme="minorHAnsi" w:cstheme="minorHAnsi"/>
          <w:color w:val="242424"/>
        </w:rPr>
        <w:t>og</w:t>
      </w:r>
      <w:r w:rsidR="00CF1D38" w:rsidRPr="004C63E9">
        <w:rPr>
          <w:rFonts w:asciiTheme="minorHAnsi" w:hAnsiTheme="minorHAnsi" w:cstheme="minorHAnsi"/>
          <w:color w:val="242424"/>
        </w:rPr>
        <w:t xml:space="preserve"> velferdstjenester</w:t>
      </w:r>
      <w:r w:rsidRPr="004C63E9">
        <w:rPr>
          <w:rFonts w:asciiTheme="minorHAnsi" w:hAnsiTheme="minorHAnsi" w:cstheme="minorHAnsi"/>
          <w:color w:val="242424"/>
        </w:rPr>
        <w:t>.</w:t>
      </w:r>
      <w:r w:rsidR="00CF1D38" w:rsidRPr="004C63E9">
        <w:rPr>
          <w:rFonts w:asciiTheme="minorHAnsi" w:hAnsiTheme="minorHAnsi" w:cstheme="minorHAnsi"/>
          <w:color w:val="242424"/>
        </w:rPr>
        <w:t xml:space="preserve"> Selskapet </w:t>
      </w:r>
      <w:r w:rsidR="00FE6246">
        <w:rPr>
          <w:rFonts w:asciiTheme="minorHAnsi" w:hAnsiTheme="minorHAnsi" w:cstheme="minorHAnsi"/>
          <w:color w:val="242424"/>
        </w:rPr>
        <w:t xml:space="preserve">tar sikte på en </w:t>
      </w:r>
      <w:r w:rsidR="00FE6246" w:rsidRPr="004C63E9">
        <w:rPr>
          <w:rFonts w:asciiTheme="minorHAnsi" w:hAnsiTheme="minorHAnsi" w:cstheme="minorHAnsi"/>
          <w:color w:val="242424"/>
        </w:rPr>
        <w:t>sertifis</w:t>
      </w:r>
      <w:r w:rsidR="00FE6246">
        <w:rPr>
          <w:rFonts w:asciiTheme="minorHAnsi" w:hAnsiTheme="minorHAnsi" w:cstheme="minorHAnsi"/>
          <w:color w:val="242424"/>
        </w:rPr>
        <w:t>ering</w:t>
      </w:r>
      <w:r w:rsidR="00CF1D38" w:rsidRPr="004C63E9">
        <w:rPr>
          <w:rFonts w:asciiTheme="minorHAnsi" w:hAnsiTheme="minorHAnsi" w:cstheme="minorHAnsi"/>
          <w:color w:val="242424"/>
        </w:rPr>
        <w:t xml:space="preserve"> innen ISO 14</w:t>
      </w:r>
      <w:r w:rsidR="00FE6246">
        <w:rPr>
          <w:rFonts w:asciiTheme="minorHAnsi" w:hAnsiTheme="minorHAnsi" w:cstheme="minorHAnsi"/>
          <w:color w:val="242424"/>
        </w:rPr>
        <w:t> </w:t>
      </w:r>
      <w:r w:rsidR="00CF1D38" w:rsidRPr="004C63E9">
        <w:rPr>
          <w:rFonts w:asciiTheme="minorHAnsi" w:hAnsiTheme="minorHAnsi" w:cstheme="minorHAnsi"/>
          <w:color w:val="242424"/>
        </w:rPr>
        <w:t>001</w:t>
      </w:r>
      <w:r w:rsidR="00FE6246">
        <w:rPr>
          <w:rFonts w:asciiTheme="minorHAnsi" w:hAnsiTheme="minorHAnsi" w:cstheme="minorHAnsi"/>
          <w:color w:val="242424"/>
        </w:rPr>
        <w:t xml:space="preserve"> i 2024, samt oppstart av ISO </w:t>
      </w:r>
      <w:r w:rsidR="00CF1D38" w:rsidRPr="004C63E9">
        <w:rPr>
          <w:rFonts w:asciiTheme="minorHAnsi" w:hAnsiTheme="minorHAnsi" w:cstheme="minorHAnsi"/>
          <w:color w:val="242424"/>
        </w:rPr>
        <w:t>45 00</w:t>
      </w:r>
      <w:r w:rsidR="00FE6246">
        <w:rPr>
          <w:rFonts w:asciiTheme="minorHAnsi" w:hAnsiTheme="minorHAnsi" w:cstheme="minorHAnsi"/>
          <w:color w:val="242424"/>
        </w:rPr>
        <w:t>1</w:t>
      </w:r>
      <w:r w:rsidR="00CF1D38" w:rsidRPr="004C63E9">
        <w:rPr>
          <w:rFonts w:asciiTheme="minorHAnsi" w:hAnsiTheme="minorHAnsi" w:cstheme="minorHAnsi"/>
          <w:color w:val="242424"/>
        </w:rPr>
        <w:t xml:space="preserve"> </w:t>
      </w:r>
      <w:r w:rsidR="00272BAF" w:rsidRPr="004C63E9">
        <w:rPr>
          <w:rFonts w:asciiTheme="minorHAnsi" w:hAnsiTheme="minorHAnsi" w:cstheme="minorHAnsi"/>
          <w:color w:val="242424"/>
        </w:rPr>
        <w:t>i løpet av</w:t>
      </w:r>
      <w:r w:rsidR="00CF1D38" w:rsidRPr="004C63E9">
        <w:rPr>
          <w:rFonts w:asciiTheme="minorHAnsi" w:hAnsiTheme="minorHAnsi" w:cstheme="minorHAnsi"/>
          <w:color w:val="242424"/>
        </w:rPr>
        <w:t xml:space="preserve"> 20</w:t>
      </w:r>
      <w:r w:rsidR="00272BAF" w:rsidRPr="004C63E9">
        <w:rPr>
          <w:rFonts w:asciiTheme="minorHAnsi" w:hAnsiTheme="minorHAnsi" w:cstheme="minorHAnsi"/>
          <w:color w:val="242424"/>
        </w:rPr>
        <w:t>2</w:t>
      </w:r>
      <w:r w:rsidR="00FE6246">
        <w:rPr>
          <w:rFonts w:asciiTheme="minorHAnsi" w:hAnsiTheme="minorHAnsi" w:cstheme="minorHAnsi"/>
          <w:color w:val="242424"/>
        </w:rPr>
        <w:t>5</w:t>
      </w:r>
      <w:r w:rsidR="00CF1D38" w:rsidRPr="004C63E9">
        <w:rPr>
          <w:rFonts w:asciiTheme="minorHAnsi" w:hAnsiTheme="minorHAnsi" w:cstheme="minorHAnsi"/>
          <w:color w:val="242424"/>
        </w:rPr>
        <w:t>.</w:t>
      </w:r>
    </w:p>
    <w:p w14:paraId="01EFB62F" w14:textId="57524C93" w:rsidR="00B05598" w:rsidRDefault="00C7337E" w:rsidP="00CF1D38">
      <w:pPr>
        <w:pStyle w:val="NormalWeb"/>
        <w:shd w:val="clear" w:color="auto" w:fill="FFFFFF"/>
        <w:spacing w:before="0" w:beforeAutospacing="0" w:after="336" w:afterAutospacing="0" w:line="336" w:lineRule="atLeast"/>
        <w:rPr>
          <w:rFonts w:asciiTheme="minorHAnsi" w:hAnsiTheme="minorHAnsi" w:cstheme="minorHAnsi"/>
          <w:color w:val="242424"/>
        </w:rPr>
      </w:pPr>
      <w:r w:rsidRPr="004C63E9">
        <w:rPr>
          <w:rFonts w:asciiTheme="minorHAnsi" w:hAnsiTheme="minorHAnsi" w:cstheme="minorHAnsi"/>
          <w:color w:val="242424"/>
        </w:rPr>
        <w:t xml:space="preserve">Bedriften skal fokusere på kontinuerlig læring og forbedring av sine tjenester og resultater på sine leveranser. Innen mekanisk tjenesteproduksjon </w:t>
      </w:r>
      <w:r w:rsidR="00F5424B">
        <w:rPr>
          <w:rFonts w:asciiTheme="minorHAnsi" w:hAnsiTheme="minorHAnsi" w:cstheme="minorHAnsi"/>
          <w:color w:val="242424"/>
        </w:rPr>
        <w:t xml:space="preserve">og velferdstjenester </w:t>
      </w:r>
      <w:r w:rsidRPr="004C63E9">
        <w:rPr>
          <w:rFonts w:asciiTheme="minorHAnsi" w:hAnsiTheme="minorHAnsi" w:cstheme="minorHAnsi"/>
          <w:color w:val="242424"/>
        </w:rPr>
        <w:t>skal bedriften kontinuerlig arbeide for å forbedre sitt ledelsessystem for</w:t>
      </w:r>
      <w:r w:rsidR="00CF1D38" w:rsidRPr="004C63E9">
        <w:rPr>
          <w:rFonts w:asciiTheme="minorHAnsi" w:hAnsiTheme="minorHAnsi" w:cstheme="minorHAnsi"/>
          <w:color w:val="242424"/>
        </w:rPr>
        <w:t xml:space="preserve"> </w:t>
      </w:r>
      <w:r w:rsidRPr="004C63E9">
        <w:rPr>
          <w:rFonts w:asciiTheme="minorHAnsi" w:hAnsiTheme="minorHAnsi" w:cstheme="minorHAnsi"/>
          <w:color w:val="242424"/>
        </w:rPr>
        <w:t>kvalitet. </w:t>
      </w:r>
    </w:p>
    <w:p w14:paraId="63D1C802" w14:textId="77777777" w:rsidR="004B63B6" w:rsidRPr="004B63B6" w:rsidRDefault="004B63B6" w:rsidP="004B63B6">
      <w:pPr>
        <w:pStyle w:val="NormalWeb"/>
        <w:shd w:val="clear" w:color="auto" w:fill="FFFFFF"/>
        <w:spacing w:before="0" w:beforeAutospacing="0" w:after="0" w:afterAutospacing="0" w:line="336" w:lineRule="atLeast"/>
        <w:rPr>
          <w:rFonts w:asciiTheme="majorHAnsi" w:hAnsiTheme="majorHAnsi" w:cstheme="majorHAnsi"/>
          <w:b/>
          <w:bCs/>
        </w:rPr>
      </w:pPr>
      <w:r w:rsidRPr="004B63B6">
        <w:rPr>
          <w:rFonts w:asciiTheme="majorHAnsi" w:hAnsiTheme="majorHAnsi" w:cstheme="majorHAnsi"/>
          <w:b/>
          <w:bCs/>
        </w:rPr>
        <w:t xml:space="preserve">Innledning og metodikk </w:t>
      </w:r>
    </w:p>
    <w:p w14:paraId="2819974E" w14:textId="549061CC" w:rsidR="004B63B6" w:rsidRDefault="004B63B6" w:rsidP="004B63B6">
      <w:pPr>
        <w:pStyle w:val="NormalWeb"/>
        <w:shd w:val="clear" w:color="auto" w:fill="FFFFFF"/>
        <w:spacing w:before="0" w:beforeAutospacing="0" w:after="0" w:afterAutospacing="0" w:line="336" w:lineRule="atLeast"/>
        <w:rPr>
          <w:rFonts w:asciiTheme="minorHAnsi" w:hAnsiTheme="minorHAnsi" w:cstheme="minorHAnsi"/>
        </w:rPr>
      </w:pPr>
      <w:r w:rsidRPr="004B63B6">
        <w:rPr>
          <w:rFonts w:asciiTheme="minorHAnsi" w:hAnsiTheme="minorHAnsi" w:cstheme="minorHAnsi"/>
        </w:rPr>
        <w:t xml:space="preserve">For å avgjøre hvilke prioriteringer </w:t>
      </w:r>
      <w:r>
        <w:rPr>
          <w:rFonts w:asciiTheme="minorHAnsi" w:hAnsiTheme="minorHAnsi" w:cstheme="minorHAnsi"/>
        </w:rPr>
        <w:t>Velle</w:t>
      </w:r>
      <w:r w:rsidRPr="004B63B6">
        <w:rPr>
          <w:rFonts w:asciiTheme="minorHAnsi" w:hAnsiTheme="minorHAnsi" w:cstheme="minorHAnsi"/>
        </w:rPr>
        <w:t xml:space="preserve"> skal gjøre, er det i første omgang tatt utgangspunkt i konsekvens og sannsynlighet for brudd på menneskerettigheter</w:t>
      </w:r>
      <w:r>
        <w:rPr>
          <w:rFonts w:asciiTheme="minorHAnsi" w:hAnsiTheme="minorHAnsi" w:cstheme="minorHAnsi"/>
        </w:rPr>
        <w:t xml:space="preserve">, </w:t>
      </w:r>
      <w:r w:rsidRPr="004B63B6">
        <w:rPr>
          <w:rFonts w:asciiTheme="minorHAnsi" w:hAnsiTheme="minorHAnsi" w:cstheme="minorHAnsi"/>
        </w:rPr>
        <w:t>anstendige arbeidsforhold</w:t>
      </w:r>
      <w:r>
        <w:rPr>
          <w:rFonts w:asciiTheme="minorHAnsi" w:hAnsiTheme="minorHAnsi" w:cstheme="minorHAnsi"/>
        </w:rPr>
        <w:t xml:space="preserve"> og </w:t>
      </w:r>
      <w:r w:rsidR="00A80ECE">
        <w:rPr>
          <w:rFonts w:asciiTheme="minorHAnsi" w:hAnsiTheme="minorHAnsi" w:cstheme="minorHAnsi"/>
        </w:rPr>
        <w:t xml:space="preserve">negative </w:t>
      </w:r>
      <w:r>
        <w:rPr>
          <w:rFonts w:asciiTheme="minorHAnsi" w:hAnsiTheme="minorHAnsi" w:cstheme="minorHAnsi"/>
        </w:rPr>
        <w:t>økonomisk konsekvens</w:t>
      </w:r>
      <w:r w:rsidR="00A80ECE">
        <w:rPr>
          <w:rFonts w:asciiTheme="minorHAnsi" w:hAnsiTheme="minorHAnsi" w:cstheme="minorHAnsi"/>
        </w:rPr>
        <w:t>er</w:t>
      </w:r>
      <w:r w:rsidRPr="004B63B6">
        <w:rPr>
          <w:rFonts w:asciiTheme="minorHAnsi" w:hAnsiTheme="minorHAnsi" w:cstheme="minorHAnsi"/>
        </w:rPr>
        <w:t>. Følgende modell anvendes:</w:t>
      </w:r>
    </w:p>
    <w:p w14:paraId="1C0FFA71" w14:textId="0C719946" w:rsidR="004B63B6" w:rsidRDefault="001C682A" w:rsidP="004B63B6">
      <w:pPr>
        <w:pStyle w:val="NormalWeb"/>
        <w:shd w:val="clear" w:color="auto" w:fill="FFFFFF"/>
        <w:spacing w:before="0" w:beforeAutospacing="0" w:after="0" w:afterAutospacing="0" w:line="336" w:lineRule="atLeast"/>
        <w:rPr>
          <w:rFonts w:asciiTheme="minorHAnsi" w:hAnsiTheme="minorHAnsi" w:cstheme="minorHAnsi"/>
        </w:rPr>
      </w:pPr>
      <w:r>
        <w:rPr>
          <w:noProof/>
        </w:rPr>
        <w:lastRenderedPageBreak/>
        <w:drawing>
          <wp:inline distT="0" distB="0" distL="0" distR="0" wp14:anchorId="7D11D2DD" wp14:editId="7798BADA">
            <wp:extent cx="5760720" cy="3333115"/>
            <wp:effectExtent l="0" t="0" r="0" b="635"/>
            <wp:docPr id="471285262" name="Bilde 1" descr="Et bilde som inneholder tekst, skjermbilde, nummer,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85262" name="Bilde 1" descr="Et bilde som inneholder tekst, skjermbilde, nummer, diagram&#10;&#10;Automatisk generert beskrivelse"/>
                    <pic:cNvPicPr/>
                  </pic:nvPicPr>
                  <pic:blipFill>
                    <a:blip r:embed="rId9"/>
                    <a:stretch>
                      <a:fillRect/>
                    </a:stretch>
                  </pic:blipFill>
                  <pic:spPr>
                    <a:xfrm>
                      <a:off x="0" y="0"/>
                      <a:ext cx="5760720" cy="3333115"/>
                    </a:xfrm>
                    <a:prstGeom prst="rect">
                      <a:avLst/>
                    </a:prstGeom>
                  </pic:spPr>
                </pic:pic>
              </a:graphicData>
            </a:graphic>
          </wp:inline>
        </w:drawing>
      </w:r>
    </w:p>
    <w:p w14:paraId="124EFDFB" w14:textId="77777777" w:rsidR="004B63B6" w:rsidRPr="004B63B6" w:rsidRDefault="004B63B6" w:rsidP="004B63B6">
      <w:pPr>
        <w:pStyle w:val="NormalWeb"/>
        <w:shd w:val="clear" w:color="auto" w:fill="FFFFFF"/>
        <w:spacing w:before="0" w:beforeAutospacing="0" w:after="0" w:afterAutospacing="0" w:line="336" w:lineRule="atLeast"/>
        <w:rPr>
          <w:rFonts w:asciiTheme="minorHAnsi" w:hAnsiTheme="minorHAnsi" w:cstheme="minorHAnsi"/>
        </w:rPr>
      </w:pPr>
    </w:p>
    <w:p w14:paraId="7B722FB1" w14:textId="68DB7B67" w:rsidR="004B63B6" w:rsidRPr="004B63B6" w:rsidRDefault="004B63B6" w:rsidP="004B63B6">
      <w:pPr>
        <w:pStyle w:val="NormalWeb"/>
        <w:shd w:val="clear" w:color="auto" w:fill="FFFFFF"/>
        <w:spacing w:before="0" w:beforeAutospacing="0" w:after="0" w:afterAutospacing="0" w:line="336" w:lineRule="atLeast"/>
        <w:rPr>
          <w:rFonts w:asciiTheme="minorHAnsi" w:hAnsiTheme="minorHAnsi" w:cstheme="minorHAnsi"/>
        </w:rPr>
      </w:pPr>
      <w:r w:rsidRPr="004B63B6">
        <w:rPr>
          <w:rFonts w:asciiTheme="minorHAnsi" w:hAnsiTheme="minorHAnsi" w:cstheme="minorHAnsi"/>
        </w:rPr>
        <w:t>Prioriteringer av segment for aktsomhetsvurdering</w:t>
      </w:r>
      <w:r>
        <w:rPr>
          <w:rFonts w:asciiTheme="minorHAnsi" w:hAnsiTheme="minorHAnsi" w:cstheme="minorHAnsi"/>
        </w:rPr>
        <w:t>:</w:t>
      </w:r>
    </w:p>
    <w:p w14:paraId="669C8B44" w14:textId="4B0C11A5" w:rsidR="004B63B6" w:rsidRDefault="004B63B6" w:rsidP="004B63B6">
      <w:pPr>
        <w:pStyle w:val="NormalWeb"/>
        <w:shd w:val="clear" w:color="auto" w:fill="FFFFFF"/>
        <w:spacing w:before="0" w:beforeAutospacing="0" w:after="0" w:afterAutospacing="0" w:line="336" w:lineRule="atLeast"/>
        <w:rPr>
          <w:rFonts w:asciiTheme="minorHAnsi" w:hAnsiTheme="minorHAnsi" w:cstheme="minorHAnsi"/>
        </w:rPr>
      </w:pPr>
      <w:r>
        <w:rPr>
          <w:rFonts w:asciiTheme="minorHAnsi" w:hAnsiTheme="minorHAnsi" w:cstheme="minorHAnsi"/>
        </w:rPr>
        <w:t>Velle</w:t>
      </w:r>
      <w:r w:rsidRPr="00360D8D">
        <w:rPr>
          <w:rFonts w:asciiTheme="minorHAnsi" w:hAnsiTheme="minorHAnsi" w:cstheme="minorHAnsi"/>
        </w:rPr>
        <w:t xml:space="preserve"> har besluttet å prioritere </w:t>
      </w:r>
      <w:r w:rsidR="00554010">
        <w:rPr>
          <w:rFonts w:asciiTheme="minorHAnsi" w:hAnsiTheme="minorHAnsi" w:cstheme="minorHAnsi"/>
        </w:rPr>
        <w:t xml:space="preserve">den </w:t>
      </w:r>
      <w:r w:rsidRPr="00360D8D">
        <w:rPr>
          <w:rFonts w:asciiTheme="minorHAnsi" w:hAnsiTheme="minorHAnsi" w:cstheme="minorHAnsi"/>
        </w:rPr>
        <w:t>overordnede aktsomhetsvurderingen rundt segmente</w:t>
      </w:r>
      <w:r>
        <w:rPr>
          <w:rFonts w:asciiTheme="minorHAnsi" w:hAnsiTheme="minorHAnsi" w:cstheme="minorHAnsi"/>
        </w:rPr>
        <w:t>ne;</w:t>
      </w:r>
      <w:r w:rsidRPr="00360D8D">
        <w:rPr>
          <w:rFonts w:asciiTheme="minorHAnsi" w:hAnsiTheme="minorHAnsi" w:cstheme="minorHAnsi"/>
        </w:rPr>
        <w:t xml:space="preserve"> </w:t>
      </w:r>
      <w:r>
        <w:rPr>
          <w:rFonts w:asciiTheme="minorHAnsi" w:hAnsiTheme="minorHAnsi" w:cstheme="minorHAnsi"/>
        </w:rPr>
        <w:t>under</w:t>
      </w:r>
      <w:r w:rsidRPr="00360D8D">
        <w:rPr>
          <w:rFonts w:asciiTheme="minorHAnsi" w:hAnsiTheme="minorHAnsi" w:cstheme="minorHAnsi"/>
        </w:rPr>
        <w:t xml:space="preserve">leverandører </w:t>
      </w:r>
      <w:r>
        <w:rPr>
          <w:rFonts w:asciiTheme="minorHAnsi" w:hAnsiTheme="minorHAnsi" w:cstheme="minorHAnsi"/>
        </w:rPr>
        <w:t>nasjonalt og internasjonalt</w:t>
      </w:r>
      <w:r w:rsidR="00CF3151">
        <w:rPr>
          <w:rFonts w:asciiTheme="minorHAnsi" w:hAnsiTheme="minorHAnsi" w:cstheme="minorHAnsi"/>
        </w:rPr>
        <w:t>, risiko iht. til problem/hendelse og hvor den overstiger 2 millioner NOK i fakturering</w:t>
      </w:r>
      <w:r w:rsidRPr="00360D8D">
        <w:rPr>
          <w:rFonts w:asciiTheme="minorHAnsi" w:hAnsiTheme="minorHAnsi" w:cstheme="minorHAnsi"/>
        </w:rPr>
        <w:t xml:space="preserve">. Dette er områder hvor vi anser vår påvirkningsevne som størst. Når det gjelder egen virksomhet, hvor salg </w:t>
      </w:r>
      <w:r w:rsidR="00A80ECE">
        <w:rPr>
          <w:rFonts w:asciiTheme="minorHAnsi" w:hAnsiTheme="minorHAnsi" w:cstheme="minorHAnsi"/>
        </w:rPr>
        <w:t xml:space="preserve">av </w:t>
      </w:r>
      <w:r>
        <w:rPr>
          <w:rFonts w:asciiTheme="minorHAnsi" w:hAnsiTheme="minorHAnsi" w:cstheme="minorHAnsi"/>
        </w:rPr>
        <w:t xml:space="preserve">tjenester mellom selskapene i konsern </w:t>
      </w:r>
      <w:r w:rsidRPr="00360D8D">
        <w:rPr>
          <w:rFonts w:asciiTheme="minorHAnsi" w:hAnsiTheme="minorHAnsi" w:cstheme="minorHAnsi"/>
        </w:rPr>
        <w:t xml:space="preserve">vurderes </w:t>
      </w:r>
      <w:r w:rsidR="00A80ECE">
        <w:rPr>
          <w:rFonts w:asciiTheme="minorHAnsi" w:hAnsiTheme="minorHAnsi" w:cstheme="minorHAnsi"/>
        </w:rPr>
        <w:t xml:space="preserve">disse </w:t>
      </w:r>
      <w:r w:rsidRPr="00360D8D">
        <w:rPr>
          <w:rFonts w:asciiTheme="minorHAnsi" w:hAnsiTheme="minorHAnsi" w:cstheme="minorHAnsi"/>
        </w:rPr>
        <w:t xml:space="preserve">som alle andre </w:t>
      </w:r>
      <w:r>
        <w:rPr>
          <w:rFonts w:asciiTheme="minorHAnsi" w:hAnsiTheme="minorHAnsi" w:cstheme="minorHAnsi"/>
        </w:rPr>
        <w:t>selskaper etter regnskapsloven.</w:t>
      </w:r>
    </w:p>
    <w:p w14:paraId="6344DCA6" w14:textId="77777777" w:rsidR="004B63B6" w:rsidRPr="004C63E9" w:rsidRDefault="004B63B6" w:rsidP="00CF1D38">
      <w:pPr>
        <w:pStyle w:val="NormalWeb"/>
        <w:shd w:val="clear" w:color="auto" w:fill="FFFFFF"/>
        <w:spacing w:before="0" w:beforeAutospacing="0" w:after="336" w:afterAutospacing="0" w:line="336" w:lineRule="atLeast"/>
        <w:rPr>
          <w:rFonts w:asciiTheme="minorHAnsi" w:hAnsiTheme="minorHAnsi" w:cstheme="minorHAnsi"/>
          <w:color w:val="242424"/>
        </w:rPr>
      </w:pPr>
    </w:p>
    <w:p w14:paraId="3C640031" w14:textId="75B119B4" w:rsidR="00283CB7" w:rsidRPr="00554010" w:rsidRDefault="00283CB7" w:rsidP="004C63E9">
      <w:pPr>
        <w:pStyle w:val="NormalWeb"/>
        <w:shd w:val="clear" w:color="auto" w:fill="FFFFFF"/>
        <w:spacing w:before="0" w:beforeAutospacing="0" w:after="240" w:afterAutospacing="0" w:line="336" w:lineRule="atLeast"/>
        <w:rPr>
          <w:rFonts w:asciiTheme="minorHAnsi" w:hAnsiTheme="minorHAnsi" w:cstheme="minorHAnsi"/>
          <w:color w:val="242424"/>
          <w:sz w:val="22"/>
          <w:szCs w:val="22"/>
        </w:rPr>
      </w:pPr>
      <w:r w:rsidRPr="004C63E9">
        <w:rPr>
          <w:rFonts w:asciiTheme="minorHAnsi" w:hAnsiTheme="minorHAnsi" w:cstheme="minorHAnsi"/>
          <w:color w:val="242424"/>
        </w:rPr>
        <w:t>K</w:t>
      </w:r>
      <w:r w:rsidR="00C7337E" w:rsidRPr="004C63E9">
        <w:rPr>
          <w:rFonts w:asciiTheme="minorHAnsi" w:hAnsiTheme="minorHAnsi" w:cstheme="minorHAnsi"/>
          <w:color w:val="242424"/>
        </w:rPr>
        <w:t xml:space="preserve">valitetspolitikken er forankret i </w:t>
      </w:r>
      <w:r w:rsidR="00CF1D38" w:rsidRPr="004C63E9">
        <w:rPr>
          <w:rFonts w:asciiTheme="minorHAnsi" w:hAnsiTheme="minorHAnsi" w:cstheme="minorHAnsi"/>
          <w:color w:val="242424"/>
        </w:rPr>
        <w:t xml:space="preserve">selskapets strategi gjennom styrets beslutning og i </w:t>
      </w:r>
      <w:r w:rsidR="00C7337E" w:rsidRPr="004C63E9">
        <w:rPr>
          <w:rFonts w:asciiTheme="minorHAnsi" w:hAnsiTheme="minorHAnsi" w:cstheme="minorHAnsi"/>
          <w:color w:val="242424"/>
        </w:rPr>
        <w:t>organisasjonen gjennom daglig leder og avdelingsledere.</w:t>
      </w:r>
      <w:r w:rsidRPr="004C63E9">
        <w:rPr>
          <w:rFonts w:asciiTheme="minorHAnsi" w:hAnsiTheme="minorHAnsi" w:cstheme="minorHAnsi"/>
          <w:color w:val="242424"/>
        </w:rPr>
        <w:t xml:space="preserve"> </w:t>
      </w:r>
      <w:r w:rsidR="004C63E9">
        <w:rPr>
          <w:rFonts w:asciiTheme="minorHAnsi" w:hAnsiTheme="minorHAnsi" w:cstheme="minorHAnsi"/>
          <w:color w:val="242424"/>
        </w:rPr>
        <w:t>Selskapets r</w:t>
      </w:r>
      <w:r w:rsidR="004C63E9" w:rsidRPr="004C63E9">
        <w:rPr>
          <w:rFonts w:asciiTheme="minorHAnsi" w:hAnsiTheme="minorHAnsi" w:cstheme="minorHAnsi"/>
          <w:color w:val="242424"/>
        </w:rPr>
        <w:t>isikovurdering bygger p</w:t>
      </w:r>
      <w:r w:rsidR="004C63E9">
        <w:rPr>
          <w:rFonts w:asciiTheme="minorHAnsi" w:hAnsiTheme="minorHAnsi" w:cstheme="minorHAnsi"/>
          <w:color w:val="242424"/>
        </w:rPr>
        <w:t xml:space="preserve">å en analyse gjort av våre leverandører knyttet til ISO 9001 og P10 - </w:t>
      </w:r>
      <w:r w:rsidR="004C63E9" w:rsidRPr="004C63E9">
        <w:rPr>
          <w:rFonts w:asciiTheme="minorHAnsi" w:hAnsiTheme="minorHAnsi" w:cstheme="minorHAnsi"/>
          <w:color w:val="242424"/>
        </w:rPr>
        <w:t>Prosedyre for leverandørbedømmelse</w:t>
      </w:r>
      <w:r w:rsidR="00A80ECE">
        <w:rPr>
          <w:rFonts w:asciiTheme="minorHAnsi" w:hAnsiTheme="minorHAnsi" w:cstheme="minorHAnsi"/>
          <w:color w:val="242424"/>
        </w:rPr>
        <w:t>,</w:t>
      </w:r>
      <w:r w:rsidR="004C63E9">
        <w:rPr>
          <w:rFonts w:asciiTheme="minorHAnsi" w:hAnsiTheme="minorHAnsi" w:cstheme="minorHAnsi"/>
          <w:color w:val="242424"/>
        </w:rPr>
        <w:t xml:space="preserve"> samt modell for «Gjennomføring av aktsomhetsvurdering» </w:t>
      </w:r>
      <w:r w:rsidR="004C63E9" w:rsidRPr="00554010">
        <w:rPr>
          <w:rFonts w:asciiTheme="minorHAnsi" w:hAnsiTheme="minorHAnsi" w:cstheme="minorHAnsi"/>
          <w:color w:val="242424"/>
          <w:sz w:val="16"/>
          <w:szCs w:val="16"/>
        </w:rPr>
        <w:t>(se under)</w:t>
      </w:r>
      <w:r w:rsidR="004C63E9" w:rsidRPr="00554010">
        <w:rPr>
          <w:rFonts w:asciiTheme="minorHAnsi" w:hAnsiTheme="minorHAnsi" w:cstheme="minorHAnsi"/>
          <w:color w:val="242424"/>
        </w:rPr>
        <w:t>:</w:t>
      </w:r>
    </w:p>
    <w:p w14:paraId="1772EC0F" w14:textId="0F616E84" w:rsidR="00283CB7" w:rsidRPr="004B63B6" w:rsidRDefault="00283CB7" w:rsidP="004C63E9">
      <w:pPr>
        <w:pStyle w:val="NormalWeb"/>
        <w:shd w:val="clear" w:color="auto" w:fill="FFFFFF"/>
        <w:spacing w:before="0" w:beforeAutospacing="0" w:after="240" w:afterAutospacing="0" w:line="336" w:lineRule="atLeast"/>
        <w:rPr>
          <w:rFonts w:asciiTheme="majorHAnsi" w:hAnsiTheme="majorHAnsi" w:cstheme="majorHAnsi"/>
          <w:color w:val="242424"/>
        </w:rPr>
      </w:pPr>
      <w:r w:rsidRPr="004B63B6">
        <w:rPr>
          <w:rFonts w:asciiTheme="majorHAnsi" w:hAnsiTheme="majorHAnsi" w:cstheme="majorHAnsi"/>
          <w:b/>
          <w:bCs/>
          <w:color w:val="242424"/>
        </w:rPr>
        <w:t>Gjennomføring av aktsomhetsvurderinger i Velle</w:t>
      </w:r>
      <w:r w:rsidRPr="004B63B6">
        <w:rPr>
          <w:rFonts w:asciiTheme="majorHAnsi" w:hAnsiTheme="majorHAnsi" w:cstheme="majorHAnsi"/>
          <w:color w:val="242424"/>
        </w:rPr>
        <w:t>:</w:t>
      </w:r>
    </w:p>
    <w:p w14:paraId="767F235E" w14:textId="77777777" w:rsidR="004C63E9" w:rsidRDefault="004C63E9" w:rsidP="004C63E9">
      <w:pPr>
        <w:pStyle w:val="NormalWeb"/>
        <w:shd w:val="clear" w:color="auto" w:fill="FFFFFF"/>
        <w:spacing w:before="0" w:beforeAutospacing="0" w:after="0" w:afterAutospacing="0" w:line="450" w:lineRule="atLeast"/>
        <w:rPr>
          <w:rFonts w:asciiTheme="minorHAnsi" w:hAnsiTheme="minorHAnsi" w:cstheme="minorHAnsi"/>
          <w:color w:val="242424"/>
        </w:rPr>
      </w:pPr>
      <w:r>
        <w:rPr>
          <w:noProof/>
        </w:rPr>
        <w:drawing>
          <wp:inline distT="0" distB="0" distL="0" distR="0" wp14:anchorId="04D3F6F9" wp14:editId="23BF49C1">
            <wp:extent cx="3512820" cy="2057400"/>
            <wp:effectExtent l="0" t="0" r="0" b="0"/>
            <wp:docPr id="2008462539" name="Bilde 2008462539" descr="Et bilde som inneholder tekst, skjermbilde, sirkel,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85466" name="Bilde 1" descr="Et bilde som inneholder tekst, skjermbilde, sirkel, Font&#10;&#10;Automatisk generert beskrivelse"/>
                    <pic:cNvPicPr/>
                  </pic:nvPicPr>
                  <pic:blipFill>
                    <a:blip r:embed="rId10"/>
                    <a:stretch>
                      <a:fillRect/>
                    </a:stretch>
                  </pic:blipFill>
                  <pic:spPr>
                    <a:xfrm>
                      <a:off x="0" y="0"/>
                      <a:ext cx="3525644" cy="2064911"/>
                    </a:xfrm>
                    <a:prstGeom prst="rect">
                      <a:avLst/>
                    </a:prstGeom>
                  </pic:spPr>
                </pic:pic>
              </a:graphicData>
            </a:graphic>
          </wp:inline>
        </w:drawing>
      </w:r>
    </w:p>
    <w:p w14:paraId="2ED6C40E" w14:textId="067CB800" w:rsidR="00283CB7" w:rsidRPr="004C63E9" w:rsidRDefault="00283CB7" w:rsidP="004C63E9">
      <w:pPr>
        <w:pStyle w:val="NormalWeb"/>
        <w:shd w:val="clear" w:color="auto" w:fill="FFFFFF"/>
        <w:spacing w:before="0" w:beforeAutospacing="0" w:after="0" w:afterAutospacing="0" w:line="450" w:lineRule="atLeast"/>
        <w:rPr>
          <w:noProof/>
        </w:rPr>
      </w:pPr>
      <w:r w:rsidRPr="004C63E9">
        <w:rPr>
          <w:rFonts w:asciiTheme="minorHAnsi" w:hAnsiTheme="minorHAnsi" w:cstheme="minorHAnsi"/>
          <w:color w:val="242424"/>
        </w:rPr>
        <w:lastRenderedPageBreak/>
        <w:t>Aktsomhetsvurderinger gjennomføres etter følgende arbeidsmetodikk:</w:t>
      </w:r>
      <w:r w:rsidR="004C63E9" w:rsidRPr="004C63E9">
        <w:rPr>
          <w:noProof/>
        </w:rPr>
        <w:t xml:space="preserve"> </w:t>
      </w:r>
    </w:p>
    <w:p w14:paraId="002C274E" w14:textId="6947A02F" w:rsidR="00283CB7" w:rsidRPr="004C63E9" w:rsidRDefault="00283CB7" w:rsidP="004C63E9">
      <w:pPr>
        <w:numPr>
          <w:ilvl w:val="0"/>
          <w:numId w:val="1"/>
        </w:numPr>
        <w:shd w:val="clear" w:color="auto" w:fill="FFFFFF"/>
        <w:spacing w:after="0" w:line="240" w:lineRule="auto"/>
        <w:rPr>
          <w:rFonts w:eastAsia="Times New Roman" w:cstheme="minorHAnsi"/>
          <w:color w:val="242424"/>
          <w:kern w:val="0"/>
          <w:sz w:val="24"/>
          <w:szCs w:val="24"/>
          <w:lang w:eastAsia="nb-NO"/>
          <w14:ligatures w14:val="none"/>
        </w:rPr>
      </w:pPr>
      <w:r w:rsidRPr="004C63E9">
        <w:rPr>
          <w:rFonts w:eastAsia="Times New Roman" w:cstheme="minorHAnsi"/>
          <w:color w:val="242424"/>
          <w:kern w:val="0"/>
          <w:sz w:val="24"/>
          <w:szCs w:val="24"/>
          <w:lang w:eastAsia="nb-NO"/>
          <w14:ligatures w14:val="none"/>
        </w:rPr>
        <w:t>Det avholdes arbeidsmøte for gjennomføring av aktsomhetsvurderinger minst 1 gang pr. år</w:t>
      </w:r>
      <w:r w:rsidR="00B05598" w:rsidRPr="004C63E9">
        <w:rPr>
          <w:rFonts w:eastAsia="Times New Roman" w:cstheme="minorHAnsi"/>
          <w:color w:val="242424"/>
          <w:kern w:val="0"/>
          <w:sz w:val="24"/>
          <w:szCs w:val="24"/>
          <w:lang w:eastAsia="nb-NO"/>
          <w14:ligatures w14:val="none"/>
        </w:rPr>
        <w:t xml:space="preserve"> i forbindelse med resertifisering av ISO</w:t>
      </w:r>
      <w:r w:rsidRPr="004C63E9">
        <w:rPr>
          <w:rFonts w:eastAsia="Times New Roman" w:cstheme="minorHAnsi"/>
          <w:color w:val="242424"/>
          <w:kern w:val="0"/>
          <w:sz w:val="24"/>
          <w:szCs w:val="24"/>
          <w:lang w:eastAsia="nb-NO"/>
          <w14:ligatures w14:val="none"/>
        </w:rPr>
        <w:t>. </w:t>
      </w:r>
    </w:p>
    <w:p w14:paraId="38EC8320" w14:textId="24A9A4FA" w:rsidR="00283CB7" w:rsidRPr="004C63E9" w:rsidRDefault="00283CB7" w:rsidP="00B05598">
      <w:pPr>
        <w:numPr>
          <w:ilvl w:val="1"/>
          <w:numId w:val="1"/>
        </w:numPr>
        <w:shd w:val="clear" w:color="auto" w:fill="FFFFFF"/>
        <w:spacing w:before="100" w:beforeAutospacing="1" w:after="100" w:afterAutospacing="1" w:line="240" w:lineRule="auto"/>
        <w:rPr>
          <w:rFonts w:eastAsia="Times New Roman" w:cstheme="minorHAnsi"/>
          <w:color w:val="242424"/>
          <w:kern w:val="0"/>
          <w:sz w:val="24"/>
          <w:szCs w:val="24"/>
          <w:lang w:eastAsia="nb-NO"/>
          <w14:ligatures w14:val="none"/>
        </w:rPr>
      </w:pPr>
      <w:r w:rsidRPr="004C63E9">
        <w:rPr>
          <w:rFonts w:eastAsia="Times New Roman" w:cstheme="minorHAnsi"/>
          <w:color w:val="242424"/>
          <w:kern w:val="0"/>
          <w:sz w:val="24"/>
          <w:szCs w:val="24"/>
          <w:lang w:eastAsia="nb-NO"/>
          <w14:ligatures w14:val="none"/>
        </w:rPr>
        <w:t>I</w:t>
      </w:r>
      <w:r w:rsidR="00B05598" w:rsidRPr="004C63E9">
        <w:rPr>
          <w:rFonts w:eastAsia="Times New Roman" w:cstheme="minorHAnsi"/>
          <w:color w:val="242424"/>
          <w:kern w:val="0"/>
          <w:sz w:val="24"/>
          <w:szCs w:val="24"/>
          <w:lang w:eastAsia="nb-NO"/>
          <w14:ligatures w14:val="none"/>
        </w:rPr>
        <w:t xml:space="preserve"> disse</w:t>
      </w:r>
      <w:r w:rsidRPr="004C63E9">
        <w:rPr>
          <w:rFonts w:eastAsia="Times New Roman" w:cstheme="minorHAnsi"/>
          <w:color w:val="242424"/>
          <w:kern w:val="0"/>
          <w:sz w:val="24"/>
          <w:szCs w:val="24"/>
          <w:lang w:eastAsia="nb-NO"/>
          <w14:ligatures w14:val="none"/>
        </w:rPr>
        <w:t xml:space="preserve"> arbeidsmøte</w:t>
      </w:r>
      <w:r w:rsidR="00B05598" w:rsidRPr="004C63E9">
        <w:rPr>
          <w:rFonts w:eastAsia="Times New Roman" w:cstheme="minorHAnsi"/>
          <w:color w:val="242424"/>
          <w:kern w:val="0"/>
          <w:sz w:val="24"/>
          <w:szCs w:val="24"/>
          <w:lang w:eastAsia="nb-NO"/>
          <w14:ligatures w14:val="none"/>
        </w:rPr>
        <w:t>ne</w:t>
      </w:r>
      <w:r w:rsidRPr="004C63E9">
        <w:rPr>
          <w:rFonts w:eastAsia="Times New Roman" w:cstheme="minorHAnsi"/>
          <w:color w:val="242424"/>
          <w:kern w:val="0"/>
          <w:sz w:val="24"/>
          <w:szCs w:val="24"/>
          <w:lang w:eastAsia="nb-NO"/>
          <w14:ligatures w14:val="none"/>
        </w:rPr>
        <w:t xml:space="preserve"> foretas risikokartlegging knyttet til våre innkjøp av varer og tjenester</w:t>
      </w:r>
      <w:r w:rsidR="00B05598" w:rsidRPr="004C63E9">
        <w:rPr>
          <w:rFonts w:eastAsia="Times New Roman" w:cstheme="minorHAnsi"/>
          <w:color w:val="242424"/>
          <w:kern w:val="0"/>
          <w:sz w:val="24"/>
          <w:szCs w:val="24"/>
          <w:lang w:eastAsia="nb-NO"/>
          <w14:ligatures w14:val="none"/>
        </w:rPr>
        <w:t xml:space="preserve"> og leveranse</w:t>
      </w:r>
      <w:r w:rsidRPr="004C63E9">
        <w:rPr>
          <w:rFonts w:eastAsia="Times New Roman" w:cstheme="minorHAnsi"/>
          <w:color w:val="242424"/>
          <w:kern w:val="0"/>
          <w:sz w:val="24"/>
          <w:szCs w:val="24"/>
          <w:lang w:eastAsia="nb-NO"/>
          <w14:ligatures w14:val="none"/>
        </w:rPr>
        <w:t>. </w:t>
      </w:r>
    </w:p>
    <w:p w14:paraId="0F982EE4" w14:textId="7AB62689" w:rsidR="00272BAF" w:rsidRPr="004C63E9" w:rsidRDefault="00272BAF" w:rsidP="00B05598">
      <w:pPr>
        <w:numPr>
          <w:ilvl w:val="1"/>
          <w:numId w:val="1"/>
        </w:numPr>
        <w:shd w:val="clear" w:color="auto" w:fill="FFFFFF"/>
        <w:spacing w:before="100" w:beforeAutospacing="1" w:after="100" w:afterAutospacing="1" w:line="240" w:lineRule="auto"/>
        <w:rPr>
          <w:rFonts w:eastAsia="Times New Roman" w:cstheme="minorHAnsi"/>
          <w:color w:val="242424"/>
          <w:kern w:val="0"/>
          <w:sz w:val="24"/>
          <w:szCs w:val="24"/>
          <w:lang w:eastAsia="nb-NO"/>
          <w14:ligatures w14:val="none"/>
        </w:rPr>
      </w:pPr>
      <w:r w:rsidRPr="004C63E9">
        <w:rPr>
          <w:rFonts w:eastAsia="Times New Roman" w:cstheme="minorHAnsi"/>
          <w:color w:val="242424"/>
          <w:kern w:val="0"/>
          <w:sz w:val="24"/>
          <w:szCs w:val="24"/>
          <w:lang w:eastAsia="nb-NO"/>
          <w14:ligatures w14:val="none"/>
        </w:rPr>
        <w:t xml:space="preserve">Prosedyrer for leveranse er definert i selskapets </w:t>
      </w:r>
      <w:r w:rsidR="00115EB3" w:rsidRPr="004C63E9">
        <w:rPr>
          <w:rFonts w:eastAsia="Times New Roman" w:cstheme="minorHAnsi"/>
          <w:color w:val="242424"/>
          <w:kern w:val="0"/>
          <w:sz w:val="24"/>
          <w:szCs w:val="24"/>
          <w:lang w:eastAsia="nb-NO"/>
          <w14:ligatures w14:val="none"/>
        </w:rPr>
        <w:t>kvalitetshåndbok</w:t>
      </w:r>
      <w:r w:rsidRPr="004C63E9">
        <w:rPr>
          <w:rFonts w:eastAsia="Times New Roman" w:cstheme="minorHAnsi"/>
          <w:color w:val="242424"/>
          <w:kern w:val="0"/>
          <w:sz w:val="24"/>
          <w:szCs w:val="24"/>
          <w:lang w:eastAsia="nb-NO"/>
          <w14:ligatures w14:val="none"/>
        </w:rPr>
        <w:t>.</w:t>
      </w:r>
    </w:p>
    <w:p w14:paraId="646F2769" w14:textId="77777777" w:rsidR="00283CB7" w:rsidRPr="004C63E9" w:rsidRDefault="00283CB7" w:rsidP="00283CB7">
      <w:pPr>
        <w:numPr>
          <w:ilvl w:val="0"/>
          <w:numId w:val="1"/>
        </w:numPr>
        <w:shd w:val="clear" w:color="auto" w:fill="FFFFFF"/>
        <w:spacing w:before="100" w:beforeAutospacing="1" w:after="100" w:afterAutospacing="1" w:line="240" w:lineRule="auto"/>
        <w:rPr>
          <w:rFonts w:eastAsia="Times New Roman" w:cstheme="minorHAnsi"/>
          <w:color w:val="242424"/>
          <w:kern w:val="0"/>
          <w:sz w:val="24"/>
          <w:szCs w:val="24"/>
          <w:lang w:eastAsia="nb-NO"/>
          <w14:ligatures w14:val="none"/>
        </w:rPr>
      </w:pPr>
      <w:r w:rsidRPr="004C63E9">
        <w:rPr>
          <w:rFonts w:eastAsia="Times New Roman" w:cstheme="minorHAnsi"/>
          <w:color w:val="242424"/>
          <w:kern w:val="0"/>
          <w:sz w:val="24"/>
          <w:szCs w:val="24"/>
          <w:lang w:eastAsia="nb-NO"/>
          <w14:ligatures w14:val="none"/>
        </w:rPr>
        <w:t>Vi skal søke tilgjengelig informasjon om leverandørkjeder og kartlegging av risiko fra bransjeforeninger som vi er tilknyttet og fra andre aktører.  </w:t>
      </w:r>
    </w:p>
    <w:p w14:paraId="1747C5A2" w14:textId="77777777" w:rsidR="00283CB7" w:rsidRPr="004C63E9" w:rsidRDefault="00283CB7" w:rsidP="00283CB7">
      <w:pPr>
        <w:numPr>
          <w:ilvl w:val="0"/>
          <w:numId w:val="1"/>
        </w:numPr>
        <w:shd w:val="clear" w:color="auto" w:fill="FFFFFF"/>
        <w:spacing w:before="100" w:beforeAutospacing="1" w:after="100" w:afterAutospacing="1" w:line="240" w:lineRule="auto"/>
        <w:rPr>
          <w:rFonts w:eastAsia="Times New Roman" w:cstheme="minorHAnsi"/>
          <w:color w:val="242424"/>
          <w:kern w:val="0"/>
          <w:sz w:val="24"/>
          <w:szCs w:val="24"/>
          <w:lang w:eastAsia="nb-NO"/>
          <w14:ligatures w14:val="none"/>
        </w:rPr>
      </w:pPr>
      <w:r w:rsidRPr="004C63E9">
        <w:rPr>
          <w:rFonts w:eastAsia="Times New Roman" w:cstheme="minorHAnsi"/>
          <w:color w:val="242424"/>
          <w:kern w:val="0"/>
          <w:sz w:val="24"/>
          <w:szCs w:val="24"/>
          <w:lang w:eastAsia="nb-NO"/>
          <w14:ligatures w14:val="none"/>
        </w:rPr>
        <w:t>Basert på risikokartlegging og prioritering/vesentlighetsvurdering skal områder for forbedring og tiltak prioriteres.</w:t>
      </w:r>
    </w:p>
    <w:p w14:paraId="37758D34" w14:textId="7F90E6C7" w:rsidR="00283CB7" w:rsidRPr="004C63E9" w:rsidRDefault="00283CB7" w:rsidP="00283CB7">
      <w:pPr>
        <w:numPr>
          <w:ilvl w:val="0"/>
          <w:numId w:val="1"/>
        </w:numPr>
        <w:shd w:val="clear" w:color="auto" w:fill="FFFFFF"/>
        <w:spacing w:before="100" w:beforeAutospacing="1" w:after="100" w:afterAutospacing="1" w:line="240" w:lineRule="auto"/>
        <w:rPr>
          <w:rFonts w:eastAsia="Times New Roman" w:cstheme="minorHAnsi"/>
          <w:color w:val="242424"/>
          <w:kern w:val="0"/>
          <w:sz w:val="24"/>
          <w:szCs w:val="24"/>
          <w:lang w:eastAsia="nb-NO"/>
          <w14:ligatures w14:val="none"/>
        </w:rPr>
      </w:pPr>
      <w:r w:rsidRPr="004C63E9">
        <w:rPr>
          <w:rFonts w:eastAsia="Times New Roman" w:cstheme="minorHAnsi"/>
          <w:color w:val="242424"/>
          <w:kern w:val="0"/>
          <w:sz w:val="24"/>
          <w:szCs w:val="24"/>
          <w:lang w:eastAsia="nb-NO"/>
          <w14:ligatures w14:val="none"/>
        </w:rPr>
        <w:t xml:space="preserve">Resultatet av risikokartlegging dokumenteres </w:t>
      </w:r>
      <w:r w:rsidR="00272BAF" w:rsidRPr="004C63E9">
        <w:rPr>
          <w:rFonts w:eastAsia="Times New Roman" w:cstheme="minorHAnsi"/>
          <w:color w:val="242424"/>
          <w:kern w:val="0"/>
          <w:sz w:val="24"/>
          <w:szCs w:val="24"/>
          <w:lang w:eastAsia="nb-NO"/>
          <w14:ligatures w14:val="none"/>
        </w:rPr>
        <w:t xml:space="preserve">årlig </w:t>
      </w:r>
      <w:r w:rsidRPr="004C63E9">
        <w:rPr>
          <w:rFonts w:eastAsia="Times New Roman" w:cstheme="minorHAnsi"/>
          <w:color w:val="242424"/>
          <w:kern w:val="0"/>
          <w:sz w:val="24"/>
          <w:szCs w:val="24"/>
          <w:lang w:eastAsia="nb-NO"/>
          <w14:ligatures w14:val="none"/>
        </w:rPr>
        <w:t>i en skriftlig redegjørelse. Den skriftlige redegjørelsen fra våre aktsomhetsvurderinger legges i tråd med åpenhetsloven ut lett tilgjengelig på vår virksomhets nettside. </w:t>
      </w:r>
    </w:p>
    <w:p w14:paraId="1578AA5A" w14:textId="56E4BAF1" w:rsidR="004C63E9" w:rsidRDefault="00283CB7" w:rsidP="004B63B6">
      <w:pPr>
        <w:numPr>
          <w:ilvl w:val="1"/>
          <w:numId w:val="1"/>
        </w:numPr>
        <w:shd w:val="clear" w:color="auto" w:fill="FFFFFF"/>
        <w:spacing w:before="100" w:beforeAutospacing="1" w:after="100" w:afterAutospacing="1" w:line="240" w:lineRule="auto"/>
        <w:rPr>
          <w:rFonts w:eastAsia="Times New Roman" w:cstheme="minorHAnsi"/>
          <w:color w:val="242424"/>
          <w:kern w:val="0"/>
          <w:sz w:val="24"/>
          <w:szCs w:val="24"/>
          <w:lang w:eastAsia="nb-NO"/>
          <w14:ligatures w14:val="none"/>
        </w:rPr>
      </w:pPr>
      <w:r w:rsidRPr="004C63E9">
        <w:rPr>
          <w:rFonts w:eastAsia="Times New Roman" w:cstheme="minorHAnsi"/>
          <w:color w:val="242424"/>
          <w:kern w:val="0"/>
          <w:sz w:val="24"/>
          <w:szCs w:val="24"/>
          <w:lang w:eastAsia="nb-NO"/>
          <w14:ligatures w14:val="none"/>
        </w:rPr>
        <w:t>Vi opplyser i tråd med åpenhetsloven i årsberetningen om hvor redegjørelsen er tilgjengelig og oppdaterer og offentliggjør redegjørelsen innen 30. juni hvert år.</w:t>
      </w:r>
    </w:p>
    <w:p w14:paraId="336BEE36" w14:textId="51307CC6" w:rsidR="00A80ECE" w:rsidRPr="004B63B6" w:rsidRDefault="00A80ECE" w:rsidP="00A80ECE">
      <w:pPr>
        <w:shd w:val="clear" w:color="auto" w:fill="FFFFFF"/>
        <w:spacing w:before="100" w:beforeAutospacing="1" w:after="100" w:afterAutospacing="1" w:line="240" w:lineRule="auto"/>
        <w:rPr>
          <w:rFonts w:eastAsia="Times New Roman" w:cstheme="minorHAnsi"/>
          <w:color w:val="242424"/>
          <w:kern w:val="0"/>
          <w:sz w:val="24"/>
          <w:szCs w:val="24"/>
          <w:lang w:eastAsia="nb-NO"/>
          <w14:ligatures w14:val="none"/>
        </w:rPr>
      </w:pPr>
      <w:r>
        <w:rPr>
          <w:rFonts w:eastAsia="Times New Roman" w:cstheme="minorHAnsi"/>
          <w:color w:val="242424"/>
          <w:kern w:val="0"/>
          <w:sz w:val="24"/>
          <w:szCs w:val="24"/>
          <w:lang w:eastAsia="nb-NO"/>
          <w14:ligatures w14:val="none"/>
        </w:rPr>
        <w:t>Selskapet har et godt kommunisert avvikssystem som er direkte underlagt HVO og daglig leders ansvarsområde, og styret får rapport om eventuelle avvik minimum 8 ganger pr. år. Ved akutte hendelser informeres styrets leder.</w:t>
      </w:r>
    </w:p>
    <w:p w14:paraId="4AE0B3CD" w14:textId="67A17952" w:rsidR="004B63B6" w:rsidRPr="00FD1901" w:rsidRDefault="00F557C0" w:rsidP="004B63B6">
      <w:pPr>
        <w:pStyle w:val="NormalWeb"/>
        <w:shd w:val="clear" w:color="auto" w:fill="FFFFFF"/>
        <w:spacing w:before="0" w:beforeAutospacing="0" w:after="0" w:afterAutospacing="0" w:line="336" w:lineRule="atLeast"/>
        <w:rPr>
          <w:rFonts w:asciiTheme="majorHAnsi" w:hAnsiTheme="majorHAnsi" w:cstheme="majorHAnsi"/>
          <w:b/>
          <w:bCs/>
        </w:rPr>
      </w:pPr>
      <w:r w:rsidRPr="00FD1901">
        <w:rPr>
          <w:rFonts w:asciiTheme="majorHAnsi" w:hAnsiTheme="majorHAnsi" w:cstheme="majorHAnsi"/>
          <w:b/>
          <w:bCs/>
        </w:rPr>
        <w:t>Resultater av aktsomhetsvurderingen:</w:t>
      </w:r>
    </w:p>
    <w:p w14:paraId="0C6A0993" w14:textId="7D579548" w:rsidR="00F557C0" w:rsidRDefault="002E0561" w:rsidP="004B63B6">
      <w:pPr>
        <w:pStyle w:val="NormalWeb"/>
        <w:shd w:val="clear" w:color="auto" w:fill="FFFFFF"/>
        <w:spacing w:before="0" w:beforeAutospacing="0" w:after="0" w:afterAutospacing="0" w:line="336" w:lineRule="atLeast"/>
        <w:rPr>
          <w:rFonts w:asciiTheme="minorHAnsi" w:hAnsiTheme="minorHAnsi" w:cstheme="minorHAnsi"/>
        </w:rPr>
      </w:pPr>
      <w:r w:rsidRPr="00FD1901">
        <w:rPr>
          <w:rFonts w:asciiTheme="minorHAnsi" w:hAnsiTheme="minorHAnsi" w:cstheme="minorHAnsi"/>
        </w:rPr>
        <w:t>Det konkluderes med at aspektene knyttet til aktsomhetsvurderingen viser at selskapet har oversikt og kontroll over driftsformen og de ulike prioriteringene innenfor segmentene berørt. Selskapet innehar også den kompetanse som trengs for å utvikle og drifte etter de gitte retningslinjer.</w:t>
      </w:r>
      <w:r>
        <w:rPr>
          <w:rFonts w:asciiTheme="minorHAnsi" w:hAnsiTheme="minorHAnsi" w:cstheme="minorHAnsi"/>
        </w:rPr>
        <w:t xml:space="preserve"> </w:t>
      </w:r>
    </w:p>
    <w:p w14:paraId="116507B3" w14:textId="77777777" w:rsidR="004B63B6" w:rsidRPr="00360D8D" w:rsidRDefault="004B63B6" w:rsidP="004B63B6">
      <w:pPr>
        <w:pStyle w:val="NormalWeb"/>
        <w:shd w:val="clear" w:color="auto" w:fill="FFFFFF"/>
        <w:spacing w:before="0" w:beforeAutospacing="0" w:after="0" w:afterAutospacing="0" w:line="336" w:lineRule="atLeast"/>
        <w:rPr>
          <w:rFonts w:asciiTheme="minorHAnsi" w:hAnsiTheme="minorHAnsi" w:cstheme="minorHAnsi"/>
          <w:color w:val="242424"/>
        </w:rPr>
      </w:pPr>
    </w:p>
    <w:p w14:paraId="2557D01D" w14:textId="16FED550" w:rsidR="00C7337E" w:rsidRPr="004B63B6" w:rsidRDefault="00360D8D" w:rsidP="004B63B6">
      <w:pPr>
        <w:spacing w:after="0"/>
        <w:rPr>
          <w:rFonts w:asciiTheme="majorHAnsi" w:eastAsia="Times New Roman" w:hAnsiTheme="majorHAnsi" w:cstheme="majorHAnsi"/>
          <w:b/>
          <w:bCs/>
          <w:color w:val="242424"/>
          <w:kern w:val="0"/>
          <w:sz w:val="24"/>
          <w:szCs w:val="24"/>
          <w:lang w:eastAsia="nb-NO"/>
          <w14:ligatures w14:val="none"/>
        </w:rPr>
      </w:pPr>
      <w:r w:rsidRPr="004B63B6">
        <w:rPr>
          <w:rFonts w:asciiTheme="majorHAnsi" w:eastAsia="Times New Roman" w:hAnsiTheme="majorHAnsi" w:cstheme="majorHAnsi"/>
          <w:b/>
          <w:bCs/>
          <w:color w:val="242424"/>
          <w:kern w:val="0"/>
          <w:sz w:val="24"/>
          <w:szCs w:val="24"/>
          <w:lang w:eastAsia="nb-NO"/>
          <w14:ligatures w14:val="none"/>
        </w:rPr>
        <w:t>Avslutning</w:t>
      </w:r>
    </w:p>
    <w:p w14:paraId="3B58B83E" w14:textId="3E7FB1B7" w:rsidR="00360D8D" w:rsidRDefault="00360D8D" w:rsidP="004B63B6">
      <w:pPr>
        <w:spacing w:after="0"/>
        <w:rPr>
          <w:rFonts w:cstheme="minorHAnsi"/>
          <w:sz w:val="24"/>
          <w:szCs w:val="24"/>
        </w:rPr>
      </w:pPr>
      <w:r>
        <w:rPr>
          <w:rFonts w:cstheme="minorHAnsi"/>
          <w:sz w:val="24"/>
          <w:szCs w:val="24"/>
        </w:rPr>
        <w:t>Velle</w:t>
      </w:r>
      <w:r w:rsidRPr="00360D8D">
        <w:rPr>
          <w:rFonts w:cstheme="minorHAnsi"/>
          <w:sz w:val="24"/>
          <w:szCs w:val="24"/>
        </w:rPr>
        <w:t xml:space="preserve"> vil fortsette arbeidet i tiden som kommer med </w:t>
      </w:r>
      <w:r>
        <w:rPr>
          <w:rFonts w:cstheme="minorHAnsi"/>
          <w:sz w:val="24"/>
          <w:szCs w:val="24"/>
        </w:rPr>
        <w:t>aktivt</w:t>
      </w:r>
      <w:r w:rsidRPr="00360D8D">
        <w:rPr>
          <w:rFonts w:cstheme="minorHAnsi"/>
          <w:sz w:val="24"/>
          <w:szCs w:val="24"/>
        </w:rPr>
        <w:t xml:space="preserve"> </w:t>
      </w:r>
      <w:r w:rsidR="00F557C0">
        <w:rPr>
          <w:rFonts w:cstheme="minorHAnsi"/>
          <w:sz w:val="24"/>
          <w:szCs w:val="24"/>
        </w:rPr>
        <w:t xml:space="preserve">å </w:t>
      </w:r>
      <w:r w:rsidRPr="00360D8D">
        <w:rPr>
          <w:rFonts w:cstheme="minorHAnsi"/>
          <w:sz w:val="24"/>
          <w:szCs w:val="24"/>
        </w:rPr>
        <w:t>arbeide med Åpenhetsloven. Innkjøpspolicy og etiske retningslinjer vil sikre implementering og ikke minst gode rutiner for å hensynta menneskerettigheter og anstendige lønns- og arbeidsvilkår i hele vår virksomhet. Dette blir et pågående arbeid som hele organisasjonen vil bli en del av</w:t>
      </w:r>
      <w:r>
        <w:rPr>
          <w:rFonts w:cstheme="minorHAnsi"/>
          <w:sz w:val="24"/>
          <w:szCs w:val="24"/>
        </w:rPr>
        <w:t xml:space="preserve"> gjennom de ulike fora og metoder vi benytter</w:t>
      </w:r>
    </w:p>
    <w:p w14:paraId="61F70DA8" w14:textId="77777777" w:rsidR="00360D8D" w:rsidRDefault="00360D8D">
      <w:pPr>
        <w:rPr>
          <w:rFonts w:cstheme="minorHAnsi"/>
          <w:sz w:val="24"/>
          <w:szCs w:val="24"/>
        </w:rPr>
      </w:pPr>
    </w:p>
    <w:p w14:paraId="7FBA9276" w14:textId="2FEC19AA" w:rsidR="002E0561" w:rsidRDefault="00360D8D" w:rsidP="002E0561">
      <w:pPr>
        <w:spacing w:after="0"/>
        <w:jc w:val="center"/>
        <w:rPr>
          <w:rFonts w:cstheme="minorHAnsi"/>
          <w:sz w:val="24"/>
          <w:szCs w:val="24"/>
        </w:rPr>
      </w:pPr>
      <w:r>
        <w:rPr>
          <w:rFonts w:cstheme="minorHAnsi"/>
          <w:sz w:val="24"/>
          <w:szCs w:val="24"/>
        </w:rPr>
        <w:t xml:space="preserve">Tønsberg, </w:t>
      </w:r>
      <w:r w:rsidR="00FE6246">
        <w:rPr>
          <w:rFonts w:cstheme="minorHAnsi"/>
          <w:sz w:val="24"/>
          <w:szCs w:val="24"/>
        </w:rPr>
        <w:t>5.</w:t>
      </w:r>
      <w:r>
        <w:rPr>
          <w:rFonts w:cstheme="minorHAnsi"/>
          <w:sz w:val="24"/>
          <w:szCs w:val="24"/>
        </w:rPr>
        <w:t xml:space="preserve"> </w:t>
      </w:r>
      <w:r w:rsidR="00554010">
        <w:rPr>
          <w:rFonts w:cstheme="minorHAnsi"/>
          <w:sz w:val="24"/>
          <w:szCs w:val="24"/>
        </w:rPr>
        <w:t>april</w:t>
      </w:r>
      <w:r>
        <w:rPr>
          <w:rFonts w:cstheme="minorHAnsi"/>
          <w:sz w:val="24"/>
          <w:szCs w:val="24"/>
        </w:rPr>
        <w:t xml:space="preserve"> 202</w:t>
      </w:r>
      <w:r w:rsidR="00554010">
        <w:rPr>
          <w:rFonts w:cstheme="minorHAnsi"/>
          <w:sz w:val="24"/>
          <w:szCs w:val="24"/>
        </w:rPr>
        <w:t>4</w:t>
      </w:r>
    </w:p>
    <w:p w14:paraId="3EFE1372" w14:textId="06B8EF22" w:rsidR="002E0561" w:rsidRPr="002E0561" w:rsidRDefault="002E0561" w:rsidP="002E0561">
      <w:pPr>
        <w:spacing w:after="0"/>
        <w:jc w:val="center"/>
        <w:rPr>
          <w:rFonts w:cstheme="minorHAnsi"/>
          <w:i/>
          <w:iCs/>
          <w:sz w:val="24"/>
          <w:szCs w:val="24"/>
        </w:rPr>
      </w:pPr>
      <w:r w:rsidRPr="002E0561">
        <w:rPr>
          <w:rFonts w:cstheme="minorHAnsi"/>
          <w:i/>
          <w:iCs/>
          <w:sz w:val="24"/>
          <w:szCs w:val="24"/>
        </w:rPr>
        <w:t>Elektronisk signert</w:t>
      </w:r>
    </w:p>
    <w:p w14:paraId="0D40257E" w14:textId="343CD61B" w:rsidR="00360D8D" w:rsidRDefault="00360D8D" w:rsidP="002E0561">
      <w:pPr>
        <w:jc w:val="center"/>
        <w:rPr>
          <w:rFonts w:cstheme="minorHAnsi"/>
          <w:sz w:val="24"/>
          <w:szCs w:val="24"/>
        </w:rPr>
        <w:sectPr w:rsidR="00360D8D">
          <w:footerReference w:type="default" r:id="rId11"/>
          <w:pgSz w:w="11906" w:h="16838"/>
          <w:pgMar w:top="1417" w:right="1417" w:bottom="1417" w:left="1417" w:header="708" w:footer="708" w:gutter="0"/>
          <w:cols w:space="708"/>
          <w:docGrid w:linePitch="360"/>
        </w:sectPr>
      </w:pPr>
    </w:p>
    <w:p w14:paraId="4FA3BA51" w14:textId="77777777" w:rsidR="00360D8D" w:rsidRDefault="00360D8D">
      <w:pPr>
        <w:rPr>
          <w:rFonts w:cstheme="minorHAnsi"/>
          <w:sz w:val="24"/>
          <w:szCs w:val="24"/>
        </w:rPr>
        <w:sectPr w:rsidR="00360D8D" w:rsidSect="00360D8D">
          <w:type w:val="continuous"/>
          <w:pgSz w:w="11906" w:h="16838"/>
          <w:pgMar w:top="1417" w:right="1417" w:bottom="1417" w:left="1417" w:header="708" w:footer="708" w:gutter="0"/>
          <w:cols w:space="708"/>
          <w:docGrid w:linePitch="360"/>
        </w:sectPr>
      </w:pPr>
    </w:p>
    <w:p w14:paraId="7B3D87DE" w14:textId="52734F33" w:rsidR="002E0561" w:rsidRDefault="00360D8D" w:rsidP="00CC4B8A">
      <w:pPr>
        <w:spacing w:after="0"/>
        <w:rPr>
          <w:rFonts w:cstheme="minorHAnsi"/>
          <w:sz w:val="24"/>
          <w:szCs w:val="24"/>
        </w:rPr>
      </w:pPr>
      <w:r>
        <w:rPr>
          <w:rFonts w:cstheme="minorHAnsi"/>
          <w:sz w:val="24"/>
          <w:szCs w:val="24"/>
        </w:rPr>
        <w:t>Runar Andre Larsen</w:t>
      </w:r>
    </w:p>
    <w:p w14:paraId="71EAD5E4" w14:textId="3F83B435" w:rsidR="00360D8D" w:rsidRPr="002E0561" w:rsidRDefault="00360D8D" w:rsidP="00CC4B8A">
      <w:pPr>
        <w:spacing w:after="0"/>
        <w:ind w:left="708" w:firstLine="708"/>
        <w:rPr>
          <w:rFonts w:cstheme="minorHAnsi"/>
          <w:sz w:val="24"/>
          <w:szCs w:val="24"/>
        </w:rPr>
        <w:sectPr w:rsidR="00360D8D" w:rsidRPr="002E0561" w:rsidSect="00360D8D">
          <w:type w:val="continuous"/>
          <w:pgSz w:w="11906" w:h="16838"/>
          <w:pgMar w:top="1417" w:right="1417" w:bottom="1417" w:left="1417" w:header="708" w:footer="708" w:gutter="0"/>
          <w:cols w:num="2" w:space="708"/>
          <w:docGrid w:linePitch="360"/>
        </w:sectPr>
      </w:pPr>
      <w:r>
        <w:rPr>
          <w:rFonts w:cstheme="minorHAnsi"/>
          <w:sz w:val="24"/>
          <w:szCs w:val="24"/>
        </w:rPr>
        <w:t>Siv Hjertø</w:t>
      </w:r>
    </w:p>
    <w:p w14:paraId="0EC22E91" w14:textId="63F895BF" w:rsidR="00360D8D" w:rsidRDefault="00360D8D" w:rsidP="00CC4B8A">
      <w:pPr>
        <w:spacing w:after="0"/>
        <w:rPr>
          <w:rFonts w:eastAsia="Times New Roman" w:cstheme="minorHAnsi"/>
          <w:color w:val="242424"/>
          <w:kern w:val="0"/>
          <w:sz w:val="24"/>
          <w:szCs w:val="24"/>
          <w:lang w:eastAsia="nb-NO"/>
          <w14:ligatures w14:val="none"/>
        </w:rPr>
      </w:pPr>
      <w:r>
        <w:rPr>
          <w:rFonts w:eastAsia="Times New Roman" w:cstheme="minorHAnsi"/>
          <w:color w:val="242424"/>
          <w:kern w:val="0"/>
          <w:sz w:val="24"/>
          <w:szCs w:val="24"/>
          <w:lang w:eastAsia="nb-NO"/>
          <w14:ligatures w14:val="none"/>
        </w:rPr>
        <w:t>Styrets leder</w:t>
      </w:r>
      <w:r>
        <w:rPr>
          <w:rFonts w:eastAsia="Times New Roman" w:cstheme="minorHAnsi"/>
          <w:color w:val="242424"/>
          <w:kern w:val="0"/>
          <w:sz w:val="24"/>
          <w:szCs w:val="24"/>
          <w:lang w:eastAsia="nb-NO"/>
          <w14:ligatures w14:val="none"/>
        </w:rPr>
        <w:tab/>
      </w:r>
      <w:r>
        <w:rPr>
          <w:rFonts w:eastAsia="Times New Roman" w:cstheme="minorHAnsi"/>
          <w:color w:val="242424"/>
          <w:kern w:val="0"/>
          <w:sz w:val="24"/>
          <w:szCs w:val="24"/>
          <w:lang w:eastAsia="nb-NO"/>
          <w14:ligatures w14:val="none"/>
        </w:rPr>
        <w:tab/>
      </w:r>
      <w:r>
        <w:rPr>
          <w:rFonts w:eastAsia="Times New Roman" w:cstheme="minorHAnsi"/>
          <w:color w:val="242424"/>
          <w:kern w:val="0"/>
          <w:sz w:val="24"/>
          <w:szCs w:val="24"/>
          <w:lang w:eastAsia="nb-NO"/>
          <w14:ligatures w14:val="none"/>
        </w:rPr>
        <w:tab/>
      </w:r>
      <w:r>
        <w:rPr>
          <w:rFonts w:eastAsia="Times New Roman" w:cstheme="minorHAnsi"/>
          <w:color w:val="242424"/>
          <w:kern w:val="0"/>
          <w:sz w:val="24"/>
          <w:szCs w:val="24"/>
          <w:lang w:eastAsia="nb-NO"/>
          <w14:ligatures w14:val="none"/>
        </w:rPr>
        <w:tab/>
      </w:r>
      <w:r>
        <w:rPr>
          <w:rFonts w:eastAsia="Times New Roman" w:cstheme="minorHAnsi"/>
          <w:color w:val="242424"/>
          <w:kern w:val="0"/>
          <w:sz w:val="24"/>
          <w:szCs w:val="24"/>
          <w:lang w:eastAsia="nb-NO"/>
          <w14:ligatures w14:val="none"/>
        </w:rPr>
        <w:tab/>
        <w:t xml:space="preserve">           </w:t>
      </w:r>
      <w:r w:rsidR="002E0561">
        <w:rPr>
          <w:rFonts w:eastAsia="Times New Roman" w:cstheme="minorHAnsi"/>
          <w:color w:val="242424"/>
          <w:kern w:val="0"/>
          <w:sz w:val="24"/>
          <w:szCs w:val="24"/>
          <w:lang w:eastAsia="nb-NO"/>
          <w14:ligatures w14:val="none"/>
        </w:rPr>
        <w:tab/>
      </w:r>
      <w:r w:rsidR="002E0561">
        <w:rPr>
          <w:rFonts w:eastAsia="Times New Roman" w:cstheme="minorHAnsi"/>
          <w:color w:val="242424"/>
          <w:kern w:val="0"/>
          <w:sz w:val="24"/>
          <w:szCs w:val="24"/>
          <w:lang w:eastAsia="nb-NO"/>
          <w14:ligatures w14:val="none"/>
        </w:rPr>
        <w:tab/>
      </w:r>
      <w:r>
        <w:rPr>
          <w:rFonts w:eastAsia="Times New Roman" w:cstheme="minorHAnsi"/>
          <w:color w:val="242424"/>
          <w:kern w:val="0"/>
          <w:sz w:val="24"/>
          <w:szCs w:val="24"/>
          <w:lang w:eastAsia="nb-NO"/>
          <w14:ligatures w14:val="none"/>
        </w:rPr>
        <w:t xml:space="preserve"> </w:t>
      </w:r>
      <w:r w:rsidR="002E0561">
        <w:rPr>
          <w:rFonts w:eastAsia="Times New Roman" w:cstheme="minorHAnsi"/>
          <w:color w:val="242424"/>
          <w:kern w:val="0"/>
          <w:sz w:val="24"/>
          <w:szCs w:val="24"/>
          <w:lang w:eastAsia="nb-NO"/>
          <w14:ligatures w14:val="none"/>
        </w:rPr>
        <w:t xml:space="preserve">           </w:t>
      </w:r>
      <w:r>
        <w:rPr>
          <w:rFonts w:eastAsia="Times New Roman" w:cstheme="minorHAnsi"/>
          <w:color w:val="242424"/>
          <w:kern w:val="0"/>
          <w:sz w:val="24"/>
          <w:szCs w:val="24"/>
          <w:lang w:eastAsia="nb-NO"/>
          <w14:ligatures w14:val="none"/>
        </w:rPr>
        <w:t>Daglig leder</w:t>
      </w:r>
      <w:r>
        <w:rPr>
          <w:rFonts w:eastAsia="Times New Roman" w:cstheme="minorHAnsi"/>
          <w:color w:val="242424"/>
          <w:kern w:val="0"/>
          <w:sz w:val="24"/>
          <w:szCs w:val="24"/>
          <w:lang w:eastAsia="nb-NO"/>
          <w14:ligatures w14:val="none"/>
        </w:rPr>
        <w:tab/>
      </w:r>
      <w:r>
        <w:rPr>
          <w:rFonts w:eastAsia="Times New Roman" w:cstheme="minorHAnsi"/>
          <w:color w:val="242424"/>
          <w:kern w:val="0"/>
          <w:sz w:val="24"/>
          <w:szCs w:val="24"/>
          <w:lang w:eastAsia="nb-NO"/>
          <w14:ligatures w14:val="none"/>
        </w:rPr>
        <w:tab/>
      </w:r>
    </w:p>
    <w:p w14:paraId="6C276330" w14:textId="77777777" w:rsidR="00FF0E2D" w:rsidRDefault="00FF0E2D" w:rsidP="00CC4B8A">
      <w:pPr>
        <w:spacing w:after="0"/>
        <w:rPr>
          <w:rFonts w:eastAsia="Times New Roman" w:cstheme="minorHAnsi"/>
          <w:color w:val="242424"/>
          <w:kern w:val="0"/>
          <w:sz w:val="24"/>
          <w:szCs w:val="24"/>
          <w:lang w:eastAsia="nb-NO"/>
          <w14:ligatures w14:val="none"/>
        </w:rPr>
      </w:pPr>
    </w:p>
    <w:p w14:paraId="0A33111B" w14:textId="77777777" w:rsidR="00FF0E2D" w:rsidRDefault="00FF0E2D" w:rsidP="00CC4B8A">
      <w:pPr>
        <w:spacing w:after="0"/>
        <w:rPr>
          <w:rFonts w:eastAsia="Times New Roman" w:cstheme="minorHAnsi"/>
          <w:color w:val="242424"/>
          <w:kern w:val="0"/>
          <w:sz w:val="24"/>
          <w:szCs w:val="24"/>
          <w:lang w:eastAsia="nb-NO"/>
          <w14:ligatures w14:val="none"/>
        </w:rPr>
      </w:pPr>
    </w:p>
    <w:p w14:paraId="4FED6C8C" w14:textId="77777777" w:rsidR="00FF0E2D" w:rsidRDefault="00FF0E2D" w:rsidP="00CC4B8A">
      <w:pPr>
        <w:spacing w:after="0"/>
        <w:rPr>
          <w:rFonts w:eastAsia="Times New Roman" w:cstheme="minorHAnsi"/>
          <w:color w:val="242424"/>
          <w:kern w:val="0"/>
          <w:sz w:val="24"/>
          <w:szCs w:val="24"/>
          <w:lang w:eastAsia="nb-NO"/>
          <w14:ligatures w14:val="none"/>
        </w:rPr>
      </w:pPr>
    </w:p>
    <w:p w14:paraId="198E1A86" w14:textId="0A192E2E" w:rsidR="00FF0E2D" w:rsidRPr="00360D8D" w:rsidRDefault="00FF0E2D" w:rsidP="00CC4B8A">
      <w:pPr>
        <w:spacing w:after="0"/>
        <w:rPr>
          <w:rFonts w:eastAsia="Times New Roman" w:cstheme="minorHAnsi"/>
          <w:color w:val="242424"/>
          <w:kern w:val="0"/>
          <w:sz w:val="24"/>
          <w:szCs w:val="24"/>
          <w:lang w:eastAsia="nb-NO"/>
          <w14:ligatures w14:val="none"/>
        </w:rPr>
      </w:pPr>
    </w:p>
    <w:sectPr w:rsidR="00FF0E2D" w:rsidRPr="00360D8D" w:rsidSect="00360D8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9516E" w14:textId="77777777" w:rsidR="00C55F8F" w:rsidRDefault="00C55F8F" w:rsidP="00C55F8F">
      <w:pPr>
        <w:spacing w:after="0" w:line="240" w:lineRule="auto"/>
      </w:pPr>
      <w:r>
        <w:separator/>
      </w:r>
    </w:p>
  </w:endnote>
  <w:endnote w:type="continuationSeparator" w:id="0">
    <w:p w14:paraId="22BFF4CB" w14:textId="77777777" w:rsidR="00C55F8F" w:rsidRDefault="00C55F8F" w:rsidP="00C5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7855809"/>
      <w:docPartObj>
        <w:docPartGallery w:val="Page Numbers (Bottom of Page)"/>
        <w:docPartUnique/>
      </w:docPartObj>
    </w:sdtPr>
    <w:sdtEndPr/>
    <w:sdtContent>
      <w:p w14:paraId="61E33F74" w14:textId="18CDC129" w:rsidR="00C55F8F" w:rsidRDefault="00C55F8F">
        <w:pPr>
          <w:pStyle w:val="Bunntekst"/>
          <w:jc w:val="right"/>
        </w:pPr>
        <w:r>
          <w:fldChar w:fldCharType="begin"/>
        </w:r>
        <w:r>
          <w:instrText>PAGE   \* MERGEFORMAT</w:instrText>
        </w:r>
        <w:r>
          <w:fldChar w:fldCharType="separate"/>
        </w:r>
        <w:r>
          <w:t>2</w:t>
        </w:r>
        <w:r>
          <w:fldChar w:fldCharType="end"/>
        </w:r>
      </w:p>
    </w:sdtContent>
  </w:sdt>
  <w:p w14:paraId="5F0BEEDD" w14:textId="77777777" w:rsidR="00C55F8F" w:rsidRDefault="00C55F8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C0E95" w14:textId="77777777" w:rsidR="00C55F8F" w:rsidRDefault="00C55F8F" w:rsidP="00C55F8F">
      <w:pPr>
        <w:spacing w:after="0" w:line="240" w:lineRule="auto"/>
      </w:pPr>
      <w:r>
        <w:separator/>
      </w:r>
    </w:p>
  </w:footnote>
  <w:footnote w:type="continuationSeparator" w:id="0">
    <w:p w14:paraId="04635434" w14:textId="77777777" w:rsidR="00C55F8F" w:rsidRDefault="00C55F8F" w:rsidP="00C55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352869"/>
    <w:multiLevelType w:val="multilevel"/>
    <w:tmpl w:val="06065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257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7E"/>
    <w:rsid w:val="000931A1"/>
    <w:rsid w:val="00115EB3"/>
    <w:rsid w:val="001C682A"/>
    <w:rsid w:val="00272BAF"/>
    <w:rsid w:val="00283CB7"/>
    <w:rsid w:val="002E0561"/>
    <w:rsid w:val="00360D8D"/>
    <w:rsid w:val="004218C8"/>
    <w:rsid w:val="004B63B6"/>
    <w:rsid w:val="004C63E9"/>
    <w:rsid w:val="00515BC6"/>
    <w:rsid w:val="00554010"/>
    <w:rsid w:val="00562030"/>
    <w:rsid w:val="005D2E64"/>
    <w:rsid w:val="005F6F55"/>
    <w:rsid w:val="006B273F"/>
    <w:rsid w:val="00713A7D"/>
    <w:rsid w:val="00766E85"/>
    <w:rsid w:val="00892314"/>
    <w:rsid w:val="00927DB4"/>
    <w:rsid w:val="0099006C"/>
    <w:rsid w:val="00A80ECE"/>
    <w:rsid w:val="00B05598"/>
    <w:rsid w:val="00BB1867"/>
    <w:rsid w:val="00C55F8F"/>
    <w:rsid w:val="00C7337E"/>
    <w:rsid w:val="00CC4B8A"/>
    <w:rsid w:val="00CF1D38"/>
    <w:rsid w:val="00CF3151"/>
    <w:rsid w:val="00D07E77"/>
    <w:rsid w:val="00F5424B"/>
    <w:rsid w:val="00F557C0"/>
    <w:rsid w:val="00FC3BE7"/>
    <w:rsid w:val="00FD1901"/>
    <w:rsid w:val="00FE6246"/>
    <w:rsid w:val="00FF0E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D7D5"/>
  <w15:chartTrackingRefBased/>
  <w15:docId w15:val="{E9202E1F-7E32-4AFD-AEE9-1357985D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15B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15B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283C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5">
    <w:name w:val="heading 5"/>
    <w:basedOn w:val="Normal"/>
    <w:next w:val="Normal"/>
    <w:link w:val="Overskrift5Tegn"/>
    <w:uiPriority w:val="9"/>
    <w:unhideWhenUsed/>
    <w:qFormat/>
    <w:rsid w:val="00115EB3"/>
    <w:pPr>
      <w:keepNext/>
      <w:keepLines/>
      <w:spacing w:before="40" w:after="0"/>
      <w:outlineLvl w:val="4"/>
    </w:pPr>
    <w:rPr>
      <w:rFonts w:asciiTheme="majorHAnsi" w:eastAsiaTheme="majorEastAsia" w:hAnsiTheme="majorHAnsi" w:cstheme="majorBidi"/>
      <w:color w:val="2F5496" w:themeColor="accent1" w:themeShade="BF"/>
      <w:kern w:val="0"/>
      <w:lang w:val="en-GB"/>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C7337E"/>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Overskrift1Tegn">
    <w:name w:val="Overskrift 1 Tegn"/>
    <w:basedOn w:val="Standardskriftforavsnitt"/>
    <w:link w:val="Overskrift1"/>
    <w:uiPriority w:val="9"/>
    <w:rsid w:val="00515BC6"/>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515BC6"/>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semiHidden/>
    <w:rsid w:val="00283CB7"/>
    <w:rPr>
      <w:rFonts w:asciiTheme="majorHAnsi" w:eastAsiaTheme="majorEastAsia" w:hAnsiTheme="majorHAnsi" w:cstheme="majorBidi"/>
      <w:color w:val="1F3763" w:themeColor="accent1" w:themeShade="7F"/>
      <w:sz w:val="24"/>
      <w:szCs w:val="24"/>
    </w:rPr>
  </w:style>
  <w:style w:type="character" w:customStyle="1" w:styleId="Overskrift5Tegn">
    <w:name w:val="Overskrift 5 Tegn"/>
    <w:basedOn w:val="Standardskriftforavsnitt"/>
    <w:link w:val="Overskrift5"/>
    <w:uiPriority w:val="9"/>
    <w:rsid w:val="00115EB3"/>
    <w:rPr>
      <w:rFonts w:asciiTheme="majorHAnsi" w:eastAsiaTheme="majorEastAsia" w:hAnsiTheme="majorHAnsi" w:cstheme="majorBidi"/>
      <w:color w:val="2F5496" w:themeColor="accent1" w:themeShade="BF"/>
      <w:kern w:val="0"/>
      <w:lang w:val="en-GB"/>
      <w14:ligatures w14:val="none"/>
    </w:rPr>
  </w:style>
  <w:style w:type="character" w:styleId="Hyperkobling">
    <w:name w:val="Hyperlink"/>
    <w:basedOn w:val="Standardskriftforavsnitt"/>
    <w:uiPriority w:val="99"/>
    <w:unhideWhenUsed/>
    <w:rsid w:val="00FC3BE7"/>
    <w:rPr>
      <w:color w:val="0563C1" w:themeColor="hyperlink"/>
      <w:u w:val="single"/>
    </w:rPr>
  </w:style>
  <w:style w:type="character" w:styleId="Ulstomtale">
    <w:name w:val="Unresolved Mention"/>
    <w:basedOn w:val="Standardskriftforavsnitt"/>
    <w:uiPriority w:val="99"/>
    <w:semiHidden/>
    <w:unhideWhenUsed/>
    <w:rsid w:val="00FC3BE7"/>
    <w:rPr>
      <w:color w:val="605E5C"/>
      <w:shd w:val="clear" w:color="auto" w:fill="E1DFDD"/>
    </w:rPr>
  </w:style>
  <w:style w:type="paragraph" w:styleId="Topptekst">
    <w:name w:val="header"/>
    <w:basedOn w:val="Normal"/>
    <w:link w:val="TopptekstTegn"/>
    <w:uiPriority w:val="99"/>
    <w:unhideWhenUsed/>
    <w:rsid w:val="00C55F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55F8F"/>
  </w:style>
  <w:style w:type="paragraph" w:styleId="Bunntekst">
    <w:name w:val="footer"/>
    <w:basedOn w:val="Normal"/>
    <w:link w:val="BunntekstTegn"/>
    <w:uiPriority w:val="99"/>
    <w:unhideWhenUsed/>
    <w:rsid w:val="00C55F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5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183711">
      <w:bodyDiv w:val="1"/>
      <w:marLeft w:val="0"/>
      <w:marRight w:val="0"/>
      <w:marTop w:val="0"/>
      <w:marBottom w:val="0"/>
      <w:divBdr>
        <w:top w:val="none" w:sz="0" w:space="0" w:color="auto"/>
        <w:left w:val="none" w:sz="0" w:space="0" w:color="auto"/>
        <w:bottom w:val="none" w:sz="0" w:space="0" w:color="auto"/>
        <w:right w:val="none" w:sz="0" w:space="0" w:color="auto"/>
      </w:divBdr>
    </w:div>
    <w:div w:id="9226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enhetsloven@velle.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5879</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Hjertø</dc:creator>
  <cp:keywords/>
  <dc:description/>
  <cp:lastModifiedBy>Siv Hjertø</cp:lastModifiedBy>
  <cp:revision>3</cp:revision>
  <dcterms:created xsi:type="dcterms:W3CDTF">2025-02-19T10:15:00Z</dcterms:created>
  <dcterms:modified xsi:type="dcterms:W3CDTF">2025-02-19T10:16:00Z</dcterms:modified>
</cp:coreProperties>
</file>